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511D3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1D33">
        <w:rPr>
          <w:rFonts w:ascii="Arial" w:hAnsi="Arial" w:cs="Arial"/>
          <w:b/>
          <w:sz w:val="20"/>
          <w:szCs w:val="20"/>
        </w:rPr>
        <w:t>19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E55B9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11D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próprio municipal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1D33">
        <w:rPr>
          <w:rFonts w:ascii="Arial" w:hAnsi="Arial" w:cs="Arial"/>
          <w:sz w:val="20"/>
          <w:szCs w:val="20"/>
        </w:rPr>
        <w:t xml:space="preserve">O próprio municipal existente entre a Avenida Brasil, Avenida Herman Teles Ribeiro, Praça dos Trabalhadores e Praça Luciano </w:t>
      </w:r>
      <w:proofErr w:type="spellStart"/>
      <w:r w:rsidR="00511D33">
        <w:rPr>
          <w:rFonts w:ascii="Arial" w:hAnsi="Arial" w:cs="Arial"/>
          <w:sz w:val="20"/>
          <w:szCs w:val="20"/>
        </w:rPr>
        <w:t>Poletti</w:t>
      </w:r>
      <w:proofErr w:type="spellEnd"/>
      <w:r w:rsidR="00511D33">
        <w:rPr>
          <w:rFonts w:ascii="Arial" w:hAnsi="Arial" w:cs="Arial"/>
          <w:sz w:val="20"/>
          <w:szCs w:val="20"/>
        </w:rPr>
        <w:t>, localizado na zona central do município, passa a denominar-se “PAÇO MUNICIPAL PREFEITO PEDRO PAULO PAULINO”</w:t>
      </w:r>
      <w:r>
        <w:rPr>
          <w:rFonts w:ascii="Arial" w:hAnsi="Arial" w:cs="Arial"/>
          <w:sz w:val="20"/>
          <w:szCs w:val="20"/>
        </w:rPr>
        <w:t>.</w:t>
      </w:r>
    </w:p>
    <w:p w:rsidR="00E55B97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55B97" w:rsidP="00E5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CF1999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11D33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97" w:rsidRDefault="00E55B97" w:rsidP="009243B3">
      <w:pPr>
        <w:spacing w:after="0" w:line="240" w:lineRule="auto"/>
      </w:pPr>
      <w:r>
        <w:separator/>
      </w:r>
    </w:p>
  </w:endnote>
  <w:end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97" w:rsidRDefault="00E55B97" w:rsidP="009243B3">
      <w:pPr>
        <w:spacing w:after="0" w:line="240" w:lineRule="auto"/>
      </w:pPr>
      <w:r>
        <w:separator/>
      </w:r>
    </w:p>
  </w:footnote>
  <w:foot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97" w:rsidRDefault="00E55B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7A83-3E8A-41F7-973A-A07BC026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2019-04-15T18:52:00Z</dcterms:created>
  <dcterms:modified xsi:type="dcterms:W3CDTF">2019-04-15T18:55:00Z</dcterms:modified>
</cp:coreProperties>
</file>