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D17578">
        <w:rPr>
          <w:rFonts w:ascii="Arial" w:hAnsi="Arial" w:cs="Arial"/>
          <w:b/>
          <w:sz w:val="20"/>
          <w:szCs w:val="20"/>
        </w:rPr>
        <w:t>14</w:t>
      </w:r>
      <w:r w:rsidR="00FD7F6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D7F65">
        <w:rPr>
          <w:rFonts w:ascii="Arial" w:hAnsi="Arial" w:cs="Arial"/>
          <w:b/>
          <w:sz w:val="20"/>
          <w:szCs w:val="20"/>
        </w:rPr>
        <w:t>20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FD7F65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FD7F6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realização de CONVÊNIO com o Governo do Estado de São Paulo, através da Secretaria da Criança, Família e Bem-Estar Social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157B70">
        <w:rPr>
          <w:rFonts w:ascii="Arial" w:hAnsi="Arial" w:cs="Arial"/>
          <w:b/>
          <w:sz w:val="20"/>
          <w:szCs w:val="20"/>
        </w:rPr>
        <w:t>D</w:t>
      </w:r>
      <w:r w:rsidR="008F46F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F87" w:rsidRDefault="00E23D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7578">
        <w:rPr>
          <w:rFonts w:ascii="Arial" w:hAnsi="Arial" w:cs="Arial"/>
          <w:sz w:val="20"/>
          <w:szCs w:val="20"/>
        </w:rPr>
        <w:t xml:space="preserve">Fica o </w:t>
      </w:r>
      <w:r w:rsidR="00FD7F65">
        <w:rPr>
          <w:rFonts w:ascii="Arial" w:hAnsi="Arial" w:cs="Arial"/>
          <w:sz w:val="20"/>
          <w:szCs w:val="20"/>
        </w:rPr>
        <w:t>Prefeito Municipal autorizado a celebrar CONVÊNIO com o Governo do Estado de São Paulo, através da Secretaria da Criança, Família e Bem-Estar Social, para transferência de recursos ao FUNDO MUNICIPAL DOS DIREITOS DA CRIANÇA E DO ADOLESCENTE, objetivando a execução da política de atendimento aos direitos da criança e do adolescente, estabelecido na Lei nº 8.069, de 13 de julho de 1990</w:t>
      </w:r>
      <w:r w:rsidR="008F46FB">
        <w:rPr>
          <w:rFonts w:ascii="Arial" w:hAnsi="Arial" w:cs="Arial"/>
          <w:sz w:val="20"/>
          <w:szCs w:val="20"/>
        </w:rPr>
        <w:t>.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D7F65">
        <w:rPr>
          <w:rFonts w:ascii="Arial" w:hAnsi="Arial" w:cs="Arial"/>
          <w:sz w:val="20"/>
          <w:szCs w:val="20"/>
        </w:rPr>
        <w:t>Para fazer face às despesas decorrentes da aplicação desta Lei</w:t>
      </w:r>
      <w:proofErr w:type="gramStart"/>
      <w:r w:rsidR="00FD7F65">
        <w:rPr>
          <w:rFonts w:ascii="Arial" w:hAnsi="Arial" w:cs="Arial"/>
          <w:sz w:val="20"/>
          <w:szCs w:val="20"/>
        </w:rPr>
        <w:t>, fica</w:t>
      </w:r>
      <w:proofErr w:type="gramEnd"/>
      <w:r w:rsidR="00FD7F65">
        <w:rPr>
          <w:rFonts w:ascii="Arial" w:hAnsi="Arial" w:cs="Arial"/>
          <w:sz w:val="20"/>
          <w:szCs w:val="20"/>
        </w:rPr>
        <w:t xml:space="preserve"> o Prefeito Municipal autorizado a proceder a abertura de Créditos Adicionais Especiais que se fizerem necessários</w:t>
      </w:r>
      <w:r w:rsidR="00D17578">
        <w:rPr>
          <w:rFonts w:ascii="Arial" w:hAnsi="Arial" w:cs="Arial"/>
          <w:sz w:val="20"/>
          <w:szCs w:val="20"/>
        </w:rPr>
        <w:t>.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FD7F65" w:rsidP="00FD7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D175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cobertura do crédito ora autorizado, será efetuado mediante a utilização dos recursos a serem repassados.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D7F65">
        <w:rPr>
          <w:rFonts w:ascii="Arial" w:hAnsi="Arial" w:cs="Arial"/>
          <w:sz w:val="20"/>
          <w:szCs w:val="20"/>
        </w:rPr>
        <w:t xml:space="preserve">Fica, finalmente, o Prefeito Municipal autorizado a celebrar novos termos de aditamento e ou de retificação, bem como suplementar a referida dotação, quando novos recursos forem </w:t>
      </w:r>
      <w:proofErr w:type="gramStart"/>
      <w:r w:rsidR="00FD7F65">
        <w:rPr>
          <w:rFonts w:ascii="Arial" w:hAnsi="Arial" w:cs="Arial"/>
          <w:sz w:val="20"/>
          <w:szCs w:val="20"/>
        </w:rPr>
        <w:t>destinado</w:t>
      </w:r>
      <w:proofErr w:type="gramEnd"/>
      <w:r w:rsidR="00FD7F65">
        <w:rPr>
          <w:rFonts w:ascii="Arial" w:hAnsi="Arial" w:cs="Arial"/>
          <w:sz w:val="20"/>
          <w:szCs w:val="20"/>
        </w:rPr>
        <w:t xml:space="preserve"> ao FUNDO MUNICIPAL DOS DIREITOS DA CRIANÇA E DO ADOLESCENTE.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3" w:rsidRPr="00D26707" w:rsidRDefault="002307CB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23D56">
        <w:rPr>
          <w:rFonts w:ascii="Arial" w:hAnsi="Arial" w:cs="Arial"/>
          <w:sz w:val="20"/>
          <w:szCs w:val="20"/>
        </w:rPr>
        <w:t>Esta Lei entrará em vigor na data de sua publicação</w:t>
      </w:r>
      <w:r w:rsidR="00D50ECD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50ECD">
        <w:rPr>
          <w:rFonts w:ascii="Arial" w:hAnsi="Arial" w:cs="Arial"/>
          <w:sz w:val="20"/>
          <w:szCs w:val="20"/>
        </w:rPr>
        <w:t>20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D50ECD">
        <w:rPr>
          <w:rFonts w:ascii="Arial" w:hAnsi="Arial" w:cs="Arial"/>
          <w:sz w:val="20"/>
          <w:szCs w:val="20"/>
        </w:rPr>
        <w:t>novembro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D26707" w:rsidRDefault="009243B3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65" w:rsidRDefault="00FD7F65" w:rsidP="009243B3">
      <w:pPr>
        <w:spacing w:after="0" w:line="240" w:lineRule="auto"/>
      </w:pPr>
      <w:r>
        <w:separator/>
      </w:r>
    </w:p>
  </w:endnote>
  <w:endnote w:type="continuationSeparator" w:id="0">
    <w:p w:rsidR="00FD7F65" w:rsidRDefault="00FD7F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65" w:rsidRDefault="00FD7F65" w:rsidP="009243B3">
      <w:pPr>
        <w:spacing w:after="0" w:line="240" w:lineRule="auto"/>
      </w:pPr>
      <w:r>
        <w:separator/>
      </w:r>
    </w:p>
  </w:footnote>
  <w:footnote w:type="continuationSeparator" w:id="0">
    <w:p w:rsidR="00FD7F65" w:rsidRDefault="00FD7F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65" w:rsidRDefault="00FD7F6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57B70"/>
    <w:rsid w:val="0016224B"/>
    <w:rsid w:val="00191DB0"/>
    <w:rsid w:val="001A2491"/>
    <w:rsid w:val="001B546D"/>
    <w:rsid w:val="001D7561"/>
    <w:rsid w:val="001F66A0"/>
    <w:rsid w:val="00215C9A"/>
    <w:rsid w:val="002307CB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509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8E5697"/>
    <w:rsid w:val="008F46FB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62471"/>
    <w:rsid w:val="00C76BA9"/>
    <w:rsid w:val="00C9338F"/>
    <w:rsid w:val="00CA66FB"/>
    <w:rsid w:val="00CF1999"/>
    <w:rsid w:val="00D155C8"/>
    <w:rsid w:val="00D17578"/>
    <w:rsid w:val="00D22B5C"/>
    <w:rsid w:val="00D26707"/>
    <w:rsid w:val="00D338F7"/>
    <w:rsid w:val="00D40F87"/>
    <w:rsid w:val="00D50ECD"/>
    <w:rsid w:val="00D7651E"/>
    <w:rsid w:val="00D94C94"/>
    <w:rsid w:val="00D95C13"/>
    <w:rsid w:val="00DC22C1"/>
    <w:rsid w:val="00E04B69"/>
    <w:rsid w:val="00E204A0"/>
    <w:rsid w:val="00E21BA0"/>
    <w:rsid w:val="00E23D56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214B-3060-4BF3-AC1B-0EECF686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2019-04-15T20:45:00Z</dcterms:created>
  <dcterms:modified xsi:type="dcterms:W3CDTF">2019-04-15T20:51:00Z</dcterms:modified>
</cp:coreProperties>
</file>