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F0C6B">
        <w:rPr>
          <w:rFonts w:ascii="Arial" w:hAnsi="Arial" w:cs="Arial"/>
          <w:b/>
          <w:sz w:val="20"/>
          <w:szCs w:val="20"/>
        </w:rPr>
        <w:t>06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C6B">
        <w:rPr>
          <w:rFonts w:ascii="Arial" w:hAnsi="Arial" w:cs="Arial"/>
          <w:b/>
          <w:sz w:val="20"/>
          <w:szCs w:val="20"/>
        </w:rPr>
        <w:t xml:space="preserve">02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 atual Rua “Um”, passa a denominar-se RUA KICHISABURO IGUCHI.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>A referida via pública tem início na Rua Paraibuna e término nos limites do loteamento denominado Residencial Paredão.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F0C6B">
        <w:rPr>
          <w:rFonts w:ascii="Arial" w:hAnsi="Arial" w:cs="Arial"/>
          <w:sz w:val="20"/>
          <w:szCs w:val="20"/>
        </w:rPr>
        <w:t>02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89" w:rsidRDefault="00FE1D89" w:rsidP="009243B3">
      <w:pPr>
        <w:spacing w:after="0" w:line="240" w:lineRule="auto"/>
      </w:pPr>
      <w:r>
        <w:separator/>
      </w:r>
    </w:p>
  </w:endnote>
  <w:endnote w:type="continuationSeparator" w:id="0">
    <w:p w:rsidR="00FE1D89" w:rsidRDefault="00FE1D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89" w:rsidRDefault="00FE1D89" w:rsidP="009243B3">
      <w:pPr>
        <w:spacing w:after="0" w:line="240" w:lineRule="auto"/>
      </w:pPr>
      <w:r>
        <w:separator/>
      </w:r>
    </w:p>
  </w:footnote>
  <w:footnote w:type="continuationSeparator" w:id="0">
    <w:p w:rsidR="00FE1D89" w:rsidRDefault="00FE1D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107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A765-246A-4E57-87B6-0C836668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2019-04-14T19:50:00Z</dcterms:created>
  <dcterms:modified xsi:type="dcterms:W3CDTF">2019-04-16T01:15:00Z</dcterms:modified>
</cp:coreProperties>
</file>