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2D3012">
        <w:rPr>
          <w:rFonts w:ascii="Arial" w:hAnsi="Arial" w:cs="Arial"/>
          <w:b/>
          <w:sz w:val="20"/>
          <w:szCs w:val="20"/>
        </w:rPr>
        <w:t>1</w:t>
      </w:r>
      <w:r w:rsidR="0008390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5772">
        <w:rPr>
          <w:rFonts w:ascii="Arial" w:hAnsi="Arial" w:cs="Arial"/>
          <w:b/>
          <w:sz w:val="20"/>
          <w:szCs w:val="20"/>
        </w:rPr>
        <w:t>19</w:t>
      </w:r>
      <w:r w:rsidR="002F0C6B">
        <w:rPr>
          <w:rFonts w:ascii="Arial" w:hAnsi="Arial" w:cs="Arial"/>
          <w:b/>
          <w:sz w:val="20"/>
          <w:szCs w:val="20"/>
        </w:rPr>
        <w:t xml:space="preserve"> DE 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8577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à entidade que especifica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3012" w:rsidRDefault="00750549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D3012">
        <w:rPr>
          <w:rFonts w:ascii="Arial" w:hAnsi="Arial" w:cs="Arial"/>
          <w:sz w:val="20"/>
          <w:szCs w:val="20"/>
        </w:rPr>
        <w:t xml:space="preserve">Fica o Executivo Municipal autorizado a </w:t>
      </w:r>
      <w:r w:rsidR="00E85772">
        <w:rPr>
          <w:rFonts w:ascii="Arial" w:hAnsi="Arial" w:cs="Arial"/>
          <w:sz w:val="20"/>
          <w:szCs w:val="20"/>
        </w:rPr>
        <w:t xml:space="preserve">conceder uma subvenção no valor de R$ 1.500,00 (um mil e quinhentos reais), mensalmente, </w:t>
      </w:r>
      <w:r w:rsidR="00083900">
        <w:rPr>
          <w:rFonts w:ascii="Arial" w:hAnsi="Arial" w:cs="Arial"/>
          <w:sz w:val="20"/>
          <w:szCs w:val="20"/>
        </w:rPr>
        <w:t>CRECHE COMUNITÁRIA DA MÃE POBRE</w:t>
      </w:r>
      <w:r w:rsidR="00E85772">
        <w:rPr>
          <w:rFonts w:ascii="Arial" w:hAnsi="Arial" w:cs="Arial"/>
          <w:sz w:val="20"/>
          <w:szCs w:val="20"/>
        </w:rPr>
        <w:t>.</w:t>
      </w:r>
    </w:p>
    <w:p w:rsidR="00E85772" w:rsidRDefault="00E85772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2º </w:t>
      </w:r>
      <w:r w:rsidR="00E85772">
        <w:rPr>
          <w:rFonts w:ascii="Arial" w:hAnsi="Arial" w:cs="Arial"/>
          <w:sz w:val="20"/>
          <w:szCs w:val="20"/>
        </w:rPr>
        <w:t>A entidade beneficiada com a presente Lei, deverá quando do levantamento da subvenção, fazer prova de funcionamento e a provação de contas pelo órgão competente da Prefeitura</w:t>
      </w:r>
      <w:r>
        <w:rPr>
          <w:rFonts w:ascii="Arial" w:hAnsi="Arial" w:cs="Arial"/>
          <w:sz w:val="20"/>
          <w:szCs w:val="20"/>
        </w:rPr>
        <w:t>.</w:t>
      </w:r>
    </w:p>
    <w:p w:rsidR="002D3012" w:rsidRP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2D3012">
        <w:rPr>
          <w:rFonts w:ascii="Arial" w:hAnsi="Arial" w:cs="Arial"/>
          <w:b/>
          <w:sz w:val="20"/>
          <w:szCs w:val="20"/>
        </w:rPr>
        <w:t xml:space="preserve">rt. </w:t>
      </w:r>
      <w:r w:rsidR="00E8577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da presente Lei, correrão</w:t>
      </w:r>
      <w:r w:rsidR="002D3012">
        <w:rPr>
          <w:rFonts w:ascii="Arial" w:hAnsi="Arial" w:cs="Arial"/>
          <w:sz w:val="20"/>
          <w:szCs w:val="20"/>
        </w:rPr>
        <w:t xml:space="preserve"> </w:t>
      </w:r>
      <w:r w:rsidR="00E85772">
        <w:rPr>
          <w:rFonts w:ascii="Arial" w:hAnsi="Arial" w:cs="Arial"/>
          <w:sz w:val="20"/>
          <w:szCs w:val="20"/>
        </w:rPr>
        <w:t>à</w:t>
      </w:r>
      <w:r w:rsidR="002D3012">
        <w:rPr>
          <w:rFonts w:ascii="Arial" w:hAnsi="Arial" w:cs="Arial"/>
          <w:sz w:val="20"/>
          <w:szCs w:val="20"/>
        </w:rPr>
        <w:t xml:space="preserve"> con</w:t>
      </w:r>
      <w:r w:rsidR="002F0C6B">
        <w:rPr>
          <w:rFonts w:ascii="Arial" w:hAnsi="Arial" w:cs="Arial"/>
          <w:sz w:val="20"/>
          <w:szCs w:val="20"/>
        </w:rPr>
        <w:t xml:space="preserve">ta de dotações </w:t>
      </w:r>
      <w:r w:rsidR="002D3012">
        <w:rPr>
          <w:rFonts w:ascii="Arial" w:hAnsi="Arial" w:cs="Arial"/>
          <w:sz w:val="20"/>
          <w:szCs w:val="20"/>
        </w:rPr>
        <w:t xml:space="preserve">orçamentárias </w:t>
      </w:r>
      <w:r w:rsidR="002F0C6B">
        <w:rPr>
          <w:rFonts w:ascii="Arial" w:hAnsi="Arial" w:cs="Arial"/>
          <w:sz w:val="20"/>
          <w:szCs w:val="20"/>
        </w:rPr>
        <w:t>próprias</w:t>
      </w:r>
      <w:r w:rsidR="00E85772">
        <w:rPr>
          <w:rFonts w:ascii="Arial" w:hAnsi="Arial" w:cs="Arial"/>
          <w:sz w:val="20"/>
          <w:szCs w:val="20"/>
        </w:rPr>
        <w:t xml:space="preserve"> e suplementadas se</w:t>
      </w:r>
      <w:r w:rsidR="002D3012">
        <w:rPr>
          <w:rFonts w:ascii="Arial" w:hAnsi="Arial" w:cs="Arial"/>
          <w:sz w:val="20"/>
          <w:szCs w:val="20"/>
        </w:rPr>
        <w:t xml:space="preserve"> necessário.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85772">
        <w:rPr>
          <w:rFonts w:ascii="Arial" w:hAnsi="Arial" w:cs="Arial"/>
          <w:b/>
          <w:sz w:val="20"/>
          <w:szCs w:val="20"/>
        </w:rPr>
        <w:t xml:space="preserve"> 4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E85772">
        <w:rPr>
          <w:rFonts w:ascii="Arial" w:hAnsi="Arial" w:cs="Arial"/>
          <w:sz w:val="20"/>
          <w:szCs w:val="20"/>
        </w:rPr>
        <w:t>, revogadas as disposições em contr</w:t>
      </w:r>
      <w:r w:rsidR="00083900">
        <w:rPr>
          <w:rFonts w:ascii="Arial" w:hAnsi="Arial" w:cs="Arial"/>
          <w:sz w:val="20"/>
          <w:szCs w:val="20"/>
        </w:rPr>
        <w:t>ário, em especial a Lei nº 2.117, de 28 de març</w:t>
      </w:r>
      <w:r w:rsidR="007C6493">
        <w:rPr>
          <w:rFonts w:ascii="Arial" w:hAnsi="Arial" w:cs="Arial"/>
          <w:sz w:val="20"/>
          <w:szCs w:val="20"/>
        </w:rPr>
        <w:t>o</w:t>
      </w:r>
      <w:r w:rsidR="00E23FA1">
        <w:rPr>
          <w:rFonts w:ascii="Arial" w:hAnsi="Arial" w:cs="Arial"/>
          <w:sz w:val="20"/>
          <w:szCs w:val="20"/>
        </w:rPr>
        <w:t xml:space="preserve"> de 1</w:t>
      </w:r>
      <w:r w:rsidR="00E85772">
        <w:rPr>
          <w:rFonts w:ascii="Arial" w:hAnsi="Arial" w:cs="Arial"/>
          <w:sz w:val="20"/>
          <w:szCs w:val="20"/>
        </w:rPr>
        <w:t>995.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85772">
        <w:rPr>
          <w:rFonts w:ascii="Arial" w:hAnsi="Arial" w:cs="Arial"/>
          <w:sz w:val="20"/>
          <w:szCs w:val="20"/>
        </w:rPr>
        <w:t>19</w:t>
      </w:r>
      <w:r w:rsidR="002F0C6B">
        <w:rPr>
          <w:rFonts w:ascii="Arial" w:hAnsi="Arial" w:cs="Arial"/>
          <w:sz w:val="20"/>
          <w:szCs w:val="20"/>
        </w:rPr>
        <w:t xml:space="preserve"> de junh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3012" w:rsidRDefault="00E8577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D3012" w:rsidRDefault="00E8577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30" w:rsidRDefault="007E7930" w:rsidP="009243B3">
      <w:pPr>
        <w:spacing w:after="0" w:line="240" w:lineRule="auto"/>
      </w:pPr>
      <w:r>
        <w:separator/>
      </w:r>
    </w:p>
  </w:endnote>
  <w:endnote w:type="continuationSeparator" w:id="0">
    <w:p w:rsidR="007E7930" w:rsidRDefault="007E79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30" w:rsidRDefault="007E7930" w:rsidP="009243B3">
      <w:pPr>
        <w:spacing w:after="0" w:line="240" w:lineRule="auto"/>
      </w:pPr>
      <w:r>
        <w:separator/>
      </w:r>
    </w:p>
  </w:footnote>
  <w:footnote w:type="continuationSeparator" w:id="0">
    <w:p w:rsidR="007E7930" w:rsidRDefault="007E79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1E094A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C6493"/>
    <w:rsid w:val="007E67C5"/>
    <w:rsid w:val="007E7765"/>
    <w:rsid w:val="007E7930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87506"/>
    <w:rsid w:val="00AA120E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23FA1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FA91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4D49-938A-4059-B173-2BF9821F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2019-04-15T16:10:00Z</dcterms:created>
  <dcterms:modified xsi:type="dcterms:W3CDTF">2019-04-23T19:27:00Z</dcterms:modified>
</cp:coreProperties>
</file>