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547BA4">
        <w:rPr>
          <w:rFonts w:ascii="Arial" w:hAnsi="Arial" w:cs="Arial"/>
          <w:b/>
          <w:sz w:val="20"/>
          <w:szCs w:val="20"/>
        </w:rPr>
        <w:t>4</w:t>
      </w:r>
      <w:r w:rsidR="00A7206F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7206F">
        <w:rPr>
          <w:rFonts w:ascii="Arial" w:hAnsi="Arial" w:cs="Arial"/>
          <w:b/>
          <w:sz w:val="20"/>
          <w:szCs w:val="20"/>
        </w:rPr>
        <w:t>30</w:t>
      </w:r>
      <w:r w:rsidR="000924B6">
        <w:rPr>
          <w:rFonts w:ascii="Arial" w:hAnsi="Arial" w:cs="Arial"/>
          <w:b/>
          <w:sz w:val="20"/>
          <w:szCs w:val="20"/>
        </w:rPr>
        <w:t xml:space="preserve"> DE </w:t>
      </w:r>
      <w:r w:rsidR="008D2A99">
        <w:rPr>
          <w:rFonts w:ascii="Arial" w:hAnsi="Arial" w:cs="Arial"/>
          <w:b/>
          <w:sz w:val="20"/>
          <w:szCs w:val="20"/>
        </w:rPr>
        <w:t>DEZE</w:t>
      </w:r>
      <w:r w:rsidR="000924B6">
        <w:rPr>
          <w:rFonts w:ascii="Arial" w:hAnsi="Arial" w:cs="Arial"/>
          <w:b/>
          <w:sz w:val="20"/>
          <w:szCs w:val="20"/>
        </w:rPr>
        <w:t>MBR</w:t>
      </w:r>
      <w:r w:rsidR="00732E9F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A7206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</w:t>
      </w:r>
      <w:r w:rsidR="0002402E">
        <w:rPr>
          <w:rFonts w:ascii="Arial" w:hAnsi="Arial" w:cs="Arial"/>
          <w:sz w:val="20"/>
          <w:szCs w:val="20"/>
        </w:rPr>
        <w:t>Poder Executivo a celebrar convê</w:t>
      </w:r>
      <w:r>
        <w:rPr>
          <w:rFonts w:ascii="Arial" w:hAnsi="Arial" w:cs="Arial"/>
          <w:sz w:val="20"/>
          <w:szCs w:val="20"/>
        </w:rPr>
        <w:t>nio com a Polícia Militar do Estado de São Paulo, na forma que especifica, objet</w:t>
      </w:r>
      <w:r w:rsidR="0002402E">
        <w:rPr>
          <w:rFonts w:ascii="Arial" w:hAnsi="Arial" w:cs="Arial"/>
          <w:sz w:val="20"/>
          <w:szCs w:val="20"/>
        </w:rPr>
        <w:t>ivando a fiscalização do trâ</w:t>
      </w:r>
      <w:r>
        <w:rPr>
          <w:rFonts w:ascii="Arial" w:hAnsi="Arial" w:cs="Arial"/>
          <w:sz w:val="20"/>
          <w:szCs w:val="20"/>
        </w:rPr>
        <w:t>nsito local,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4C15" w:rsidRPr="00EC72F8" w:rsidRDefault="00750549" w:rsidP="00024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9B4C15">
        <w:rPr>
          <w:rFonts w:ascii="Arial" w:hAnsi="Arial" w:cs="Arial"/>
          <w:sz w:val="20"/>
          <w:szCs w:val="20"/>
        </w:rPr>
        <w:t xml:space="preserve">Fica </w:t>
      </w:r>
      <w:r w:rsidR="00F429A2">
        <w:rPr>
          <w:rFonts w:ascii="Arial" w:hAnsi="Arial" w:cs="Arial"/>
          <w:sz w:val="20"/>
          <w:szCs w:val="20"/>
        </w:rPr>
        <w:t xml:space="preserve">o </w:t>
      </w:r>
      <w:r w:rsidR="0002402E">
        <w:rPr>
          <w:rFonts w:ascii="Arial" w:hAnsi="Arial" w:cs="Arial"/>
          <w:sz w:val="20"/>
          <w:szCs w:val="20"/>
        </w:rPr>
        <w:t>Poder Executivo autorizado a celebrar convênio com a Polícia Militar do Estado de São Paulo, através do Comando competente, para a fiscalização e aplicação de imposição de penalidades no trânsito do Município, na forma da Lei Federal nº 9.503, de 23 de setembro de 1997, que institui o Código Nacional de Trânsito Brasileiro.</w:t>
      </w:r>
    </w:p>
    <w:p w:rsidR="009B4C15" w:rsidRDefault="009B4C15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2F8" w:rsidRPr="00EC72F8" w:rsidRDefault="00DE2C32" w:rsidP="00024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9643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904C6">
        <w:rPr>
          <w:rFonts w:ascii="Arial" w:hAnsi="Arial" w:cs="Arial"/>
          <w:sz w:val="20"/>
          <w:szCs w:val="20"/>
        </w:rPr>
        <w:t xml:space="preserve">O </w:t>
      </w:r>
      <w:r w:rsidR="0002402E">
        <w:rPr>
          <w:rFonts w:ascii="Arial" w:hAnsi="Arial" w:cs="Arial"/>
          <w:sz w:val="20"/>
          <w:szCs w:val="20"/>
        </w:rPr>
        <w:t>convênio, a que alude o artigo anterior, vigorará pelo período de 5 (cinco) anos, podendo ser renovado, por iguais e sucessivos períodos, ao término daquele.</w:t>
      </w:r>
    </w:p>
    <w:p w:rsidR="00EC72F8" w:rsidRDefault="00EC72F8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02E" w:rsidRDefault="0002402E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F429A2">
        <w:rPr>
          <w:rFonts w:ascii="Arial" w:hAnsi="Arial" w:cs="Arial"/>
          <w:sz w:val="20"/>
          <w:szCs w:val="20"/>
        </w:rPr>
        <w:t>Para adequada consecução do convênio a que alude o artigo 1º, fica o Poder Executivo autorizado, ainda, a ceder prédios, viaturas, uniformes e outros meios necessários, visando o perfeito desemprenho das atividades afetas ao setor.</w:t>
      </w:r>
    </w:p>
    <w:p w:rsidR="00F429A2" w:rsidRDefault="00F429A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29A2" w:rsidRDefault="00F429A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Fica criada a Gratificação Especial, a ser concedida mensalmente aos Policiais Militares, a serviço da Prefeitura, na fiscalização e policiamento de tr6ansito e tráfego, nas vias, logradouros e estradas do Município, cuja execução decorra do convênio mencionado no art. 1º desta Lei.</w:t>
      </w:r>
    </w:p>
    <w:p w:rsidR="00F429A2" w:rsidRDefault="00F429A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29A2" w:rsidRDefault="00F429A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Pagamento da Gratificação mencionada no ‘’caput’’ deste artigo será devida enquanto o Policial Militar estiver à disposição do efetivo local, não se incorporando a mesma a seus vencimentos.</w:t>
      </w:r>
    </w:p>
    <w:p w:rsidR="00627458" w:rsidRDefault="00627458" w:rsidP="008D2A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29A2" w:rsidRDefault="00F429A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valor da Gratificação Especial de que trata este artigo, será de R$ 100,00 (cem reais) mensais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todos Policiais Militares designados para o trânsito do Município e sofrerá ajustes de acordo com o índice oficial publicado pelo Governo Federal, na mesma data e proporções do Salário Mínimo vigente, mediante ato do Poder Executivo. </w:t>
      </w:r>
    </w:p>
    <w:p w:rsidR="0047146F" w:rsidRDefault="0047146F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146F" w:rsidRDefault="0047146F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Para fazer face às despesas decorrentes da presente Lei, fica o Executivo Municipal, autorizado a abrir Crédito Adicional Especial até a importância de R$ 2.000,00 (dois mil reais), suplementadas quando necessário.</w:t>
      </w:r>
    </w:p>
    <w:p w:rsidR="0047146F" w:rsidRDefault="0047146F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146F" w:rsidRPr="0047146F" w:rsidRDefault="0047146F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43, da Lei nº 4320/64.</w:t>
      </w:r>
    </w:p>
    <w:p w:rsidR="00F429A2" w:rsidRPr="00F429A2" w:rsidRDefault="00F429A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4416" w:rsidRDefault="00335F87" w:rsidP="00F57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F57671">
        <w:rPr>
          <w:rFonts w:ascii="Arial" w:hAnsi="Arial" w:cs="Arial"/>
          <w:b/>
          <w:sz w:val="20"/>
          <w:szCs w:val="20"/>
        </w:rPr>
        <w:t xml:space="preserve"> </w:t>
      </w:r>
      <w:r w:rsidR="0002402E">
        <w:rPr>
          <w:rFonts w:ascii="Arial" w:hAnsi="Arial" w:cs="Arial"/>
          <w:b/>
          <w:sz w:val="20"/>
          <w:szCs w:val="20"/>
        </w:rPr>
        <w:t>6</w:t>
      </w:r>
      <w:r w:rsidR="0040686E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EC72F8">
        <w:rPr>
          <w:rFonts w:ascii="Arial" w:hAnsi="Arial" w:cs="Arial"/>
          <w:sz w:val="20"/>
          <w:szCs w:val="20"/>
        </w:rPr>
        <w:t>.</w:t>
      </w:r>
    </w:p>
    <w:p w:rsidR="0079643A" w:rsidRDefault="0079643A" w:rsidP="00F57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43A" w:rsidRPr="0079643A" w:rsidRDefault="0002402E" w:rsidP="00F57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="0079643A">
        <w:rPr>
          <w:rFonts w:ascii="Arial" w:hAnsi="Arial" w:cs="Arial"/>
          <w:b/>
          <w:sz w:val="20"/>
          <w:szCs w:val="20"/>
        </w:rPr>
        <w:t>º</w:t>
      </w:r>
      <w:r w:rsidR="0079643A">
        <w:rPr>
          <w:rFonts w:ascii="Arial" w:hAnsi="Arial" w:cs="Arial"/>
          <w:sz w:val="20"/>
          <w:szCs w:val="20"/>
        </w:rPr>
        <w:t xml:space="preserve"> Revogam</w:t>
      </w:r>
      <w:r w:rsidR="0047146F">
        <w:rPr>
          <w:rFonts w:ascii="Arial" w:hAnsi="Arial" w:cs="Arial"/>
          <w:sz w:val="20"/>
          <w:szCs w:val="20"/>
        </w:rPr>
        <w:t>-se as disposições em contrário e, em especial, a Lei Municipal nº 2.212, de 18 de junho de 1997.</w:t>
      </w:r>
    </w:p>
    <w:p w:rsidR="00627458" w:rsidRDefault="00627458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47146F">
        <w:rPr>
          <w:rFonts w:ascii="Arial" w:hAnsi="Arial" w:cs="Arial"/>
          <w:sz w:val="20"/>
          <w:szCs w:val="20"/>
        </w:rPr>
        <w:t xml:space="preserve"> 30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DE2C32">
        <w:rPr>
          <w:rFonts w:ascii="Arial" w:hAnsi="Arial" w:cs="Arial"/>
          <w:sz w:val="20"/>
          <w:szCs w:val="20"/>
        </w:rPr>
        <w:t>dez</w:t>
      </w:r>
      <w:r w:rsidR="000924B6">
        <w:rPr>
          <w:rFonts w:ascii="Arial" w:hAnsi="Arial" w:cs="Arial"/>
          <w:sz w:val="20"/>
          <w:szCs w:val="20"/>
        </w:rPr>
        <w:t>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7146F" w:rsidRDefault="0047146F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146F" w:rsidRDefault="0047146F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146F" w:rsidRDefault="0047146F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47146F" w:rsidRDefault="0047146F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CD6260" w:rsidRDefault="00CD6260" w:rsidP="007964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6260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D90" w:rsidRDefault="00951D90" w:rsidP="009243B3">
      <w:pPr>
        <w:spacing w:after="0" w:line="240" w:lineRule="auto"/>
      </w:pPr>
      <w:r>
        <w:separator/>
      </w:r>
    </w:p>
  </w:endnote>
  <w:endnote w:type="continuationSeparator" w:id="0">
    <w:p w:rsidR="00951D90" w:rsidRDefault="00951D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D90" w:rsidRDefault="00951D90" w:rsidP="009243B3">
      <w:pPr>
        <w:spacing w:after="0" w:line="240" w:lineRule="auto"/>
      </w:pPr>
      <w:r>
        <w:separator/>
      </w:r>
    </w:p>
  </w:footnote>
  <w:footnote w:type="continuationSeparator" w:id="0">
    <w:p w:rsidR="00951D90" w:rsidRDefault="00951D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402E"/>
    <w:rsid w:val="00046FF5"/>
    <w:rsid w:val="000648B2"/>
    <w:rsid w:val="00075B6C"/>
    <w:rsid w:val="00083900"/>
    <w:rsid w:val="000924B6"/>
    <w:rsid w:val="000B29EE"/>
    <w:rsid w:val="00115FF6"/>
    <w:rsid w:val="00127A68"/>
    <w:rsid w:val="00142641"/>
    <w:rsid w:val="00143B00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4782F"/>
    <w:rsid w:val="00462EC0"/>
    <w:rsid w:val="00464416"/>
    <w:rsid w:val="0047146F"/>
    <w:rsid w:val="00495A08"/>
    <w:rsid w:val="004B06BB"/>
    <w:rsid w:val="00525BD6"/>
    <w:rsid w:val="00542FAA"/>
    <w:rsid w:val="00547BA4"/>
    <w:rsid w:val="0055319E"/>
    <w:rsid w:val="00581D0F"/>
    <w:rsid w:val="00596A9F"/>
    <w:rsid w:val="005F07A5"/>
    <w:rsid w:val="006206EB"/>
    <w:rsid w:val="00627458"/>
    <w:rsid w:val="0068302D"/>
    <w:rsid w:val="006A7EF7"/>
    <w:rsid w:val="006E6075"/>
    <w:rsid w:val="006F704E"/>
    <w:rsid w:val="00732E9F"/>
    <w:rsid w:val="00750549"/>
    <w:rsid w:val="00754228"/>
    <w:rsid w:val="00764EB2"/>
    <w:rsid w:val="0079643A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2A99"/>
    <w:rsid w:val="008D6DF6"/>
    <w:rsid w:val="00917942"/>
    <w:rsid w:val="009243B3"/>
    <w:rsid w:val="00930642"/>
    <w:rsid w:val="00951D90"/>
    <w:rsid w:val="00960337"/>
    <w:rsid w:val="00963555"/>
    <w:rsid w:val="0097632B"/>
    <w:rsid w:val="00980F66"/>
    <w:rsid w:val="009A0F90"/>
    <w:rsid w:val="009A52D3"/>
    <w:rsid w:val="009B044B"/>
    <w:rsid w:val="009B4C15"/>
    <w:rsid w:val="009D6E66"/>
    <w:rsid w:val="009E46C4"/>
    <w:rsid w:val="00A7206F"/>
    <w:rsid w:val="00A87506"/>
    <w:rsid w:val="00A904C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CD6260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E2C32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C72F8"/>
    <w:rsid w:val="00ED778D"/>
    <w:rsid w:val="00ED7920"/>
    <w:rsid w:val="00F17B66"/>
    <w:rsid w:val="00F22D12"/>
    <w:rsid w:val="00F25057"/>
    <w:rsid w:val="00F37B93"/>
    <w:rsid w:val="00F429A2"/>
    <w:rsid w:val="00F50A47"/>
    <w:rsid w:val="00F57671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0C35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6C38-40EB-43EA-A652-D0A4F9B0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2019-04-15T22:50:00Z</dcterms:created>
  <dcterms:modified xsi:type="dcterms:W3CDTF">2019-04-23T19:45:00Z</dcterms:modified>
</cp:coreProperties>
</file>