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BF59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BF5980">
        <w:rPr>
          <w:rFonts w:ascii="Arial" w:hAnsi="Arial" w:cs="Arial"/>
          <w:b/>
          <w:sz w:val="20"/>
          <w:szCs w:val="20"/>
        </w:rPr>
        <w:t>60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27431">
        <w:rPr>
          <w:rFonts w:ascii="Arial" w:hAnsi="Arial" w:cs="Arial"/>
          <w:b/>
          <w:sz w:val="20"/>
          <w:szCs w:val="20"/>
        </w:rPr>
        <w:t>2</w:t>
      </w:r>
      <w:r w:rsidR="00BF5980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45BF3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47291" w:rsidP="00BF598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BF5980">
        <w:rPr>
          <w:rFonts w:ascii="Arial" w:hAnsi="Arial" w:cs="Arial"/>
          <w:sz w:val="20"/>
          <w:szCs w:val="20"/>
        </w:rPr>
        <w:t>criação do serviço de orientação e encaminhamento de portadores de HIV Positivos / D.S.T.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80C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DAS ATRIBUIÇÕES </w:t>
      </w:r>
      <w:r w:rsidR="00E80CC7">
        <w:rPr>
          <w:rFonts w:ascii="Arial" w:hAnsi="Arial" w:cs="Arial"/>
          <w:b/>
          <w:sz w:val="20"/>
          <w:szCs w:val="20"/>
        </w:rPr>
        <w:t>QUE LHE SÃO CONFERIDAS POR LEI;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0CC7" w:rsidRDefault="009243B3" w:rsidP="00BF59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F5980">
        <w:rPr>
          <w:rFonts w:ascii="Arial" w:hAnsi="Arial" w:cs="Arial"/>
          <w:sz w:val="20"/>
          <w:szCs w:val="20"/>
        </w:rPr>
        <w:t>Fica o Executivo Municipal, autorizado a criar junto a Secretaria Municipal de Saúde, o “SERVIÇO DE ORIENTAÇÃO E ENCAMINHAMENTO – SOE”, de pacientes portadores do Vírus HIV positivos e ‘Doenças Sexualmente Transmissíveis – DST.</w:t>
      </w:r>
    </w:p>
    <w:p w:rsidR="00BF5980" w:rsidRDefault="00BF5980" w:rsidP="00BF59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5980" w:rsidRDefault="00BF5980" w:rsidP="00BF59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13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SOE, desenvolverá trabalho permanente de encaminhamento e orientação da população alvo, notadamente no auxílio de pessoas portadoras do vírus HIV positivo e DST.</w:t>
      </w:r>
    </w:p>
    <w:p w:rsidR="00BF5980" w:rsidRDefault="00BF5980" w:rsidP="00BF59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5980" w:rsidRDefault="00BF5980" w:rsidP="000609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1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SOE</w:t>
      </w:r>
      <w:r w:rsidR="00060913">
        <w:rPr>
          <w:rFonts w:ascii="Arial" w:hAnsi="Arial" w:cs="Arial"/>
          <w:sz w:val="20"/>
          <w:szCs w:val="20"/>
        </w:rPr>
        <w:t xml:space="preserve"> será composto de equipe multidisciplinar que dentre outras atribuições se encarregará de recepcionar e prestar informações e orientações as pessoas que tenham interesse de diagnóstico ou </w:t>
      </w:r>
      <w:r w:rsidR="00002513">
        <w:rPr>
          <w:rFonts w:ascii="Arial" w:hAnsi="Arial" w:cs="Arial"/>
          <w:sz w:val="20"/>
          <w:szCs w:val="20"/>
        </w:rPr>
        <w:t>dúvida</w:t>
      </w:r>
      <w:r w:rsidR="00060913">
        <w:rPr>
          <w:rFonts w:ascii="Arial" w:hAnsi="Arial" w:cs="Arial"/>
          <w:sz w:val="20"/>
          <w:szCs w:val="20"/>
        </w:rPr>
        <w:t xml:space="preserve"> em relação a AIDS e cuidará dos encaminhamentos necessários.</w:t>
      </w:r>
    </w:p>
    <w:p w:rsidR="00060913" w:rsidRDefault="00060913" w:rsidP="000609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13" w:rsidRDefault="00060913" w:rsidP="000609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13">
        <w:rPr>
          <w:rFonts w:ascii="Arial" w:hAnsi="Arial" w:cs="Arial"/>
          <w:b/>
          <w:bCs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 Senhor Prefeito Municipal, regulamentará a presente Lei, sessenta (60) dias após a publicação da presente Lei.</w:t>
      </w:r>
    </w:p>
    <w:p w:rsidR="00060913" w:rsidRDefault="00060913" w:rsidP="000609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13" w:rsidRDefault="00060913" w:rsidP="000609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13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com a execução desta Lei, correrão a conta de dotações próprias, consignadas no orçamento.</w:t>
      </w:r>
    </w:p>
    <w:p w:rsidR="00445BF3" w:rsidRDefault="00445BF3" w:rsidP="00445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5BF3" w:rsidRDefault="00445BF3" w:rsidP="000609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BF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60913">
        <w:rPr>
          <w:rFonts w:ascii="Arial" w:hAnsi="Arial" w:cs="Arial"/>
          <w:b/>
          <w:bCs/>
          <w:sz w:val="20"/>
          <w:szCs w:val="20"/>
        </w:rPr>
        <w:t>5</w:t>
      </w:r>
      <w:r w:rsidRPr="00445BF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 xml:space="preserve">Esta Lei entrará em vigor </w:t>
      </w:r>
      <w:r w:rsidR="00043245">
        <w:rPr>
          <w:rFonts w:ascii="Arial" w:hAnsi="Arial" w:cs="Arial"/>
          <w:sz w:val="20"/>
          <w:szCs w:val="20"/>
        </w:rPr>
        <w:t>na data de sua publicaçã</w:t>
      </w:r>
      <w:r w:rsidR="00C33132">
        <w:rPr>
          <w:rFonts w:ascii="Arial" w:hAnsi="Arial" w:cs="Arial"/>
          <w:sz w:val="20"/>
          <w:szCs w:val="20"/>
        </w:rPr>
        <w:t>o</w:t>
      </w:r>
      <w:r w:rsidR="00747291">
        <w:rPr>
          <w:rFonts w:ascii="Arial" w:hAnsi="Arial" w:cs="Arial"/>
          <w:sz w:val="20"/>
          <w:szCs w:val="20"/>
        </w:rPr>
        <w:t>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609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60913">
        <w:rPr>
          <w:rFonts w:ascii="Arial" w:hAnsi="Arial" w:cs="Arial"/>
          <w:sz w:val="20"/>
          <w:szCs w:val="20"/>
        </w:rPr>
        <w:t>27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45BF3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A127B" w:rsidRDefault="007A1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81" w:rsidRDefault="00E11781" w:rsidP="009243B3">
      <w:pPr>
        <w:spacing w:after="0" w:line="240" w:lineRule="auto"/>
      </w:pPr>
      <w:r>
        <w:separator/>
      </w:r>
    </w:p>
  </w:endnote>
  <w:endnote w:type="continuationSeparator" w:id="0">
    <w:p w:rsidR="00E11781" w:rsidRDefault="00E117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81" w:rsidRDefault="00E11781" w:rsidP="009243B3">
      <w:pPr>
        <w:spacing w:after="0" w:line="240" w:lineRule="auto"/>
      </w:pPr>
      <w:r>
        <w:separator/>
      </w:r>
    </w:p>
  </w:footnote>
  <w:footnote w:type="continuationSeparator" w:id="0">
    <w:p w:rsidR="00E11781" w:rsidRDefault="00E117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02513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5:docId w15:val="{6F0D67F7-5A13-4F2A-9C33-C6AD6250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2019-04-15T14:14:00Z</dcterms:created>
  <dcterms:modified xsi:type="dcterms:W3CDTF">2019-04-23T19:54:00Z</dcterms:modified>
</cp:coreProperties>
</file>