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E37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9E3721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4138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7413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9E37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57C8">
        <w:rPr>
          <w:rFonts w:ascii="Arial" w:hAnsi="Arial" w:cs="Arial"/>
          <w:sz w:val="20"/>
          <w:szCs w:val="20"/>
        </w:rPr>
        <w:t xml:space="preserve">a </w:t>
      </w:r>
      <w:r w:rsidR="009E3721">
        <w:rPr>
          <w:rFonts w:ascii="Arial" w:hAnsi="Arial" w:cs="Arial"/>
          <w:sz w:val="20"/>
          <w:szCs w:val="20"/>
        </w:rPr>
        <w:t>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E37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E3721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E3721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3721">
        <w:rPr>
          <w:rFonts w:ascii="Arial" w:hAnsi="Arial" w:cs="Arial"/>
          <w:sz w:val="20"/>
          <w:szCs w:val="20"/>
        </w:rPr>
        <w:t xml:space="preserve">A atual Rua existente, com início junto a Avenida D. Pedro II e término na Avenida Herman Teles Ribeiro, Vila </w:t>
      </w:r>
      <w:proofErr w:type="spellStart"/>
      <w:r w:rsidR="009E3721">
        <w:rPr>
          <w:rFonts w:ascii="Arial" w:hAnsi="Arial" w:cs="Arial"/>
          <w:sz w:val="20"/>
          <w:szCs w:val="20"/>
        </w:rPr>
        <w:t>Romanópolis</w:t>
      </w:r>
      <w:proofErr w:type="spellEnd"/>
      <w:r w:rsidR="009E3721">
        <w:rPr>
          <w:rFonts w:ascii="Arial" w:hAnsi="Arial" w:cs="Arial"/>
          <w:sz w:val="20"/>
          <w:szCs w:val="20"/>
        </w:rPr>
        <w:t>, passa a denominar-se “Rua Engenheiro Jorge Allen (Prefeito Municipal de Poá)”.</w:t>
      </w:r>
    </w:p>
    <w:p w:rsidR="009E3721" w:rsidRDefault="009E3721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3721" w:rsidRDefault="009E3721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0E7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possui 120,00 (cento e vinte) metros de extensão e 12,00 (doze) metros de largura.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3721">
        <w:rPr>
          <w:rFonts w:ascii="Arial" w:hAnsi="Arial" w:cs="Arial"/>
          <w:sz w:val="20"/>
          <w:szCs w:val="20"/>
        </w:rPr>
        <w:t xml:space="preserve">As despesas decorrentes com a execução da presente Lei, correrão à </w:t>
      </w:r>
      <w:r w:rsidR="001E7BDE">
        <w:rPr>
          <w:rFonts w:ascii="Arial" w:hAnsi="Arial" w:cs="Arial"/>
          <w:sz w:val="20"/>
          <w:szCs w:val="20"/>
        </w:rPr>
        <w:t>contr</w:t>
      </w:r>
      <w:bookmarkStart w:id="0" w:name="_GoBack"/>
      <w:bookmarkEnd w:id="0"/>
      <w:r w:rsidR="001E7BDE">
        <w:rPr>
          <w:rFonts w:ascii="Arial" w:hAnsi="Arial" w:cs="Arial"/>
          <w:sz w:val="20"/>
          <w:szCs w:val="20"/>
        </w:rPr>
        <w:t>a</w:t>
      </w:r>
      <w:r w:rsidR="009E3721">
        <w:rPr>
          <w:rFonts w:ascii="Arial" w:hAnsi="Arial" w:cs="Arial"/>
          <w:sz w:val="20"/>
          <w:szCs w:val="20"/>
        </w:rPr>
        <w:t xml:space="preserve"> de dotações próprias do orçamento.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E963F7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413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7413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F6" w:rsidRDefault="008D62F6" w:rsidP="009243B3">
      <w:pPr>
        <w:spacing w:after="0" w:line="240" w:lineRule="auto"/>
      </w:pPr>
      <w:r>
        <w:separator/>
      </w:r>
    </w:p>
  </w:endnote>
  <w:endnote w:type="continuationSeparator" w:id="0">
    <w:p w:rsidR="008D62F6" w:rsidRDefault="008D62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F6" w:rsidRDefault="008D62F6" w:rsidP="009243B3">
      <w:pPr>
        <w:spacing w:after="0" w:line="240" w:lineRule="auto"/>
      </w:pPr>
      <w:r>
        <w:separator/>
      </w:r>
    </w:p>
  </w:footnote>
  <w:footnote w:type="continuationSeparator" w:id="0">
    <w:p w:rsidR="008D62F6" w:rsidRDefault="008D62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E7BDE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D62F6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FF28999B-C4E5-4B04-97EA-A734C2B5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2019-04-15T23:32:00Z</dcterms:created>
  <dcterms:modified xsi:type="dcterms:W3CDTF">2019-04-25T17:44:00Z</dcterms:modified>
</cp:coreProperties>
</file>