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A52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5A52F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52F5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6142C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142C" w:rsidP="00C61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61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6142C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664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142C">
        <w:rPr>
          <w:rFonts w:ascii="Arial" w:hAnsi="Arial" w:cs="Arial"/>
          <w:sz w:val="20"/>
          <w:szCs w:val="20"/>
        </w:rPr>
        <w:t>Fica declarado de utilidade pública o “</w:t>
      </w:r>
      <w:r w:rsidR="00664909">
        <w:rPr>
          <w:rFonts w:ascii="Arial" w:hAnsi="Arial" w:cs="Arial"/>
          <w:sz w:val="20"/>
          <w:szCs w:val="20"/>
        </w:rPr>
        <w:t>MOPAJA – Movimento Popular de Alfabetização para Adolescentes, Jovens e Adultos”, entidade ligada ao Serviço Promocional da Paróquia Nossa Senhora Aparecida, com sede neste Município à Rua Benedito Silvestre Leite nº 64, Vila Andeyara, pelos relevantes serviços prestados em prol de nossa comunidade.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4D12B3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1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4909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142C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DA" w:rsidRDefault="003459DA" w:rsidP="009243B3">
      <w:pPr>
        <w:spacing w:after="0" w:line="240" w:lineRule="auto"/>
      </w:pPr>
      <w:r>
        <w:separator/>
      </w:r>
    </w:p>
  </w:endnote>
  <w:endnote w:type="continuationSeparator" w:id="1">
    <w:p w:rsidR="003459DA" w:rsidRDefault="003459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DA" w:rsidRDefault="003459DA" w:rsidP="009243B3">
      <w:pPr>
        <w:spacing w:after="0" w:line="240" w:lineRule="auto"/>
      </w:pPr>
      <w:r>
        <w:separator/>
      </w:r>
    </w:p>
  </w:footnote>
  <w:footnote w:type="continuationSeparator" w:id="1">
    <w:p w:rsidR="003459DA" w:rsidRDefault="003459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459DA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2019-04-16T00:12:00Z</dcterms:created>
  <dcterms:modified xsi:type="dcterms:W3CDTF">2019-04-16T00:17:00Z</dcterms:modified>
</cp:coreProperties>
</file>