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869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B8692E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376E">
        <w:rPr>
          <w:rFonts w:ascii="Arial" w:hAnsi="Arial" w:cs="Arial"/>
          <w:b/>
          <w:sz w:val="20"/>
          <w:szCs w:val="20"/>
        </w:rPr>
        <w:t>0</w:t>
      </w:r>
      <w:r w:rsidR="00B8692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6142C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60E88" w:rsidP="00B869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8692E">
        <w:rPr>
          <w:rFonts w:ascii="Arial" w:hAnsi="Arial" w:cs="Arial"/>
          <w:sz w:val="20"/>
          <w:szCs w:val="20"/>
        </w:rPr>
        <w:t>denominação de Praça Pública que específica.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869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B8692E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8692E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8692E">
        <w:rPr>
          <w:rFonts w:ascii="Arial" w:hAnsi="Arial" w:cs="Arial"/>
          <w:sz w:val="20"/>
          <w:szCs w:val="20"/>
        </w:rPr>
        <w:t xml:space="preserve">A atual Praça Pública localizada entre às Ruas Engenheiro José Castiglioni, dos Lírios e José </w:t>
      </w:r>
      <w:proofErr w:type="spellStart"/>
      <w:r w:rsidR="00B8692E">
        <w:rPr>
          <w:rFonts w:ascii="Arial" w:hAnsi="Arial" w:cs="Arial"/>
          <w:sz w:val="20"/>
          <w:szCs w:val="20"/>
        </w:rPr>
        <w:t>Mazzucca</w:t>
      </w:r>
      <w:proofErr w:type="spellEnd"/>
      <w:r w:rsidR="00B8692E">
        <w:rPr>
          <w:rFonts w:ascii="Arial" w:hAnsi="Arial" w:cs="Arial"/>
          <w:sz w:val="20"/>
          <w:szCs w:val="20"/>
        </w:rPr>
        <w:t>, localizada no loteamento denominado Vila Santa Margarida, passa a denominar-se “Praça Vereador Acácio Augusto Ferreira”.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exceção da presente Lei, correrão a conta de dotações próprias do orçamento.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4D12B3" w:rsidP="00A17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177EE">
        <w:rPr>
          <w:rFonts w:ascii="Arial" w:hAnsi="Arial" w:cs="Arial"/>
          <w:b/>
          <w:bCs/>
          <w:sz w:val="20"/>
          <w:szCs w:val="20"/>
        </w:rPr>
        <w:t>3</w:t>
      </w:r>
      <w:r w:rsidRPr="00BF7C3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7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5376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A177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7E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EA4" w:rsidRDefault="004A6EA4" w:rsidP="009243B3">
      <w:pPr>
        <w:spacing w:after="0" w:line="240" w:lineRule="auto"/>
      </w:pPr>
      <w:r>
        <w:separator/>
      </w:r>
    </w:p>
  </w:endnote>
  <w:endnote w:type="continuationSeparator" w:id="0">
    <w:p w:rsidR="004A6EA4" w:rsidRDefault="004A6E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EA4" w:rsidRDefault="004A6EA4" w:rsidP="009243B3">
      <w:pPr>
        <w:spacing w:after="0" w:line="240" w:lineRule="auto"/>
      </w:pPr>
      <w:r>
        <w:separator/>
      </w:r>
    </w:p>
  </w:footnote>
  <w:footnote w:type="continuationSeparator" w:id="0">
    <w:p w:rsidR="004A6EA4" w:rsidRDefault="004A6E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6EA4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376E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321F65C9-A327-4251-8066-396BA07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2019-04-16T00:20:00Z</dcterms:created>
  <dcterms:modified xsi:type="dcterms:W3CDTF">2019-04-25T18:07:00Z</dcterms:modified>
</cp:coreProperties>
</file>