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5437B7">
        <w:rPr>
          <w:rFonts w:ascii="Arial" w:hAnsi="Arial" w:cs="Arial"/>
          <w:b/>
          <w:sz w:val="20"/>
          <w:szCs w:val="20"/>
        </w:rPr>
        <w:t>23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437B7">
        <w:rPr>
          <w:rFonts w:ascii="Arial" w:hAnsi="Arial" w:cs="Arial"/>
          <w:b/>
          <w:sz w:val="20"/>
          <w:szCs w:val="20"/>
        </w:rPr>
        <w:t>12</w:t>
      </w:r>
      <w:r w:rsidR="00CF2C10">
        <w:rPr>
          <w:rFonts w:ascii="Arial" w:hAnsi="Arial" w:cs="Arial"/>
          <w:b/>
          <w:sz w:val="20"/>
          <w:szCs w:val="20"/>
        </w:rPr>
        <w:t xml:space="preserve"> DE </w:t>
      </w:r>
      <w:r w:rsidR="005437B7">
        <w:rPr>
          <w:rFonts w:ascii="Arial" w:hAnsi="Arial" w:cs="Arial"/>
          <w:b/>
          <w:sz w:val="20"/>
          <w:szCs w:val="20"/>
        </w:rPr>
        <w:t>JULHO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F2C1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denominação de </w:t>
      </w:r>
      <w:r w:rsidR="005437B7">
        <w:rPr>
          <w:rFonts w:ascii="Arial" w:hAnsi="Arial" w:cs="Arial"/>
          <w:sz w:val="20"/>
          <w:szCs w:val="20"/>
        </w:rPr>
        <w:t>próprio municipal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5437B7">
        <w:rPr>
          <w:rFonts w:ascii="Arial" w:hAnsi="Arial" w:cs="Arial"/>
          <w:sz w:val="20"/>
          <w:szCs w:val="20"/>
        </w:rPr>
        <w:t>velório municipal, construído em área pública existente na Av. D. Pedro nº</w:t>
      </w:r>
      <w:r w:rsidR="0050654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5437B7">
        <w:rPr>
          <w:rFonts w:ascii="Arial" w:hAnsi="Arial" w:cs="Arial"/>
          <w:sz w:val="20"/>
          <w:szCs w:val="20"/>
        </w:rPr>
        <w:t xml:space="preserve">3146, </w:t>
      </w:r>
      <w:proofErr w:type="spellStart"/>
      <w:r w:rsidR="005437B7">
        <w:rPr>
          <w:rFonts w:ascii="Arial" w:hAnsi="Arial" w:cs="Arial"/>
          <w:sz w:val="20"/>
          <w:szCs w:val="20"/>
        </w:rPr>
        <w:t>Cambiri</w:t>
      </w:r>
      <w:proofErr w:type="spellEnd"/>
      <w:r w:rsidR="005437B7">
        <w:rPr>
          <w:rFonts w:ascii="Arial" w:hAnsi="Arial" w:cs="Arial"/>
          <w:sz w:val="20"/>
          <w:szCs w:val="20"/>
        </w:rPr>
        <w:t>, passa a denominar-se “Velório Municipal Vereador Cosmo Waldemar Coelho”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5437B7">
        <w:rPr>
          <w:rFonts w:ascii="Arial" w:hAnsi="Arial" w:cs="Arial"/>
          <w:sz w:val="20"/>
          <w:szCs w:val="20"/>
        </w:rPr>
        <w:t>12 de julho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C68" w:rsidRDefault="00366C68" w:rsidP="009243B3">
      <w:pPr>
        <w:spacing w:after="0" w:line="240" w:lineRule="auto"/>
      </w:pPr>
      <w:r>
        <w:separator/>
      </w:r>
    </w:p>
  </w:endnote>
  <w:endnote w:type="continuationSeparator" w:id="0">
    <w:p w:rsidR="00366C68" w:rsidRDefault="00366C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C68" w:rsidRDefault="00366C68" w:rsidP="009243B3">
      <w:pPr>
        <w:spacing w:after="0" w:line="240" w:lineRule="auto"/>
      </w:pPr>
      <w:r>
        <w:separator/>
      </w:r>
    </w:p>
  </w:footnote>
  <w:footnote w:type="continuationSeparator" w:id="0">
    <w:p w:rsidR="00366C68" w:rsidRDefault="00366C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66C68"/>
    <w:rsid w:val="003A6390"/>
    <w:rsid w:val="00415338"/>
    <w:rsid w:val="0042328B"/>
    <w:rsid w:val="00495A08"/>
    <w:rsid w:val="004B06BB"/>
    <w:rsid w:val="0050654F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64EB2"/>
    <w:rsid w:val="007B31D7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4C6E-7053-452D-99DB-6DBA7C2B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2019-04-16T02:11:00Z</dcterms:created>
  <dcterms:modified xsi:type="dcterms:W3CDTF">2019-04-25T19:54:00Z</dcterms:modified>
</cp:coreProperties>
</file>