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DD1293"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D1293">
        <w:rPr>
          <w:rFonts w:ascii="Arial" w:hAnsi="Arial" w:cs="Arial"/>
          <w:b/>
          <w:sz w:val="20"/>
          <w:szCs w:val="20"/>
        </w:rPr>
        <w:t>14 de JULHO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DD12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</w:t>
      </w:r>
      <w:r>
        <w:rPr>
          <w:rFonts w:ascii="Arial" w:hAnsi="Arial" w:cs="Arial"/>
          <w:sz w:val="20"/>
          <w:szCs w:val="20"/>
        </w:rPr>
        <w:t>icipal a celebrar convênio com o Governo do Estado de São Paulo, através do Tribunal de Justiça</w:t>
      </w:r>
      <w:r>
        <w:rPr>
          <w:rFonts w:ascii="Arial" w:hAnsi="Arial" w:cs="Arial"/>
          <w:sz w:val="20"/>
          <w:szCs w:val="20"/>
        </w:rPr>
        <w:t xml:space="preserve"> do Estado de São Paulo</w:t>
      </w:r>
      <w:r>
        <w:rPr>
          <w:rFonts w:ascii="Arial" w:hAnsi="Arial" w:cs="Arial"/>
          <w:sz w:val="20"/>
          <w:szCs w:val="20"/>
        </w:rPr>
        <w:t>, para fins que especifica.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750549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DD1293">
        <w:rPr>
          <w:rFonts w:ascii="Arial" w:hAnsi="Arial" w:cs="Arial"/>
          <w:sz w:val="20"/>
          <w:szCs w:val="20"/>
        </w:rPr>
        <w:t xml:space="preserve">Fica o </w:t>
      </w:r>
      <w:r w:rsidR="00DD1293">
        <w:rPr>
          <w:rFonts w:ascii="Arial" w:hAnsi="Arial" w:cs="Arial"/>
          <w:sz w:val="20"/>
          <w:szCs w:val="20"/>
        </w:rPr>
        <w:t xml:space="preserve">senhor Prefeito Municipal, </w:t>
      </w:r>
      <w:r w:rsidR="00DD1293">
        <w:rPr>
          <w:rFonts w:ascii="Arial" w:hAnsi="Arial" w:cs="Arial"/>
          <w:sz w:val="20"/>
          <w:szCs w:val="20"/>
        </w:rPr>
        <w:t xml:space="preserve">autorizado </w:t>
      </w:r>
      <w:r w:rsidR="00DD1293">
        <w:rPr>
          <w:rFonts w:ascii="Arial" w:hAnsi="Arial" w:cs="Arial"/>
          <w:sz w:val="20"/>
          <w:szCs w:val="20"/>
        </w:rPr>
        <w:t xml:space="preserve">a celebrar </w:t>
      </w:r>
      <w:r w:rsidR="00DD1293">
        <w:rPr>
          <w:rFonts w:ascii="Arial" w:hAnsi="Arial" w:cs="Arial"/>
          <w:sz w:val="20"/>
          <w:szCs w:val="20"/>
        </w:rPr>
        <w:t xml:space="preserve">com o Governo do Estado de São Paulo, através do Tribunal de Justiça do Estado de São Paulo, </w:t>
      </w:r>
      <w:r w:rsidR="00DD1293">
        <w:rPr>
          <w:rFonts w:ascii="Arial" w:hAnsi="Arial" w:cs="Arial"/>
          <w:sz w:val="20"/>
          <w:szCs w:val="20"/>
        </w:rPr>
        <w:t>convênio com a finalidade da Prefeitura Municipal de Ferraz de Vasconcelos, a arcar com a locação de imóveis destinados à instalação e funcionamento de dependências do Foro Distrital deste Município, nos termos da inclusa minuta a qual passa a fazer parte integrante desta Lei.</w:t>
      </w:r>
    </w:p>
    <w:p w:rsidR="00DD1293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1293" w:rsidRPr="00DD1293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desta Lei, correrão à conta de dotações próprias consignadas no orçamento.</w:t>
      </w:r>
    </w:p>
    <w:p w:rsidR="00DD1293" w:rsidRPr="00495A08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DD1293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DD1293">
        <w:rPr>
          <w:rFonts w:ascii="Arial" w:hAnsi="Arial" w:cs="Arial"/>
          <w:sz w:val="20"/>
          <w:szCs w:val="20"/>
        </w:rPr>
        <w:t>14 de julho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F2D" w:rsidRDefault="00230F2D" w:rsidP="009243B3">
      <w:pPr>
        <w:spacing w:after="0" w:line="240" w:lineRule="auto"/>
      </w:pPr>
      <w:r>
        <w:separator/>
      </w:r>
    </w:p>
  </w:endnote>
  <w:endnote w:type="continuationSeparator" w:id="0">
    <w:p w:rsidR="00230F2D" w:rsidRDefault="00230F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F2D" w:rsidRDefault="00230F2D" w:rsidP="009243B3">
      <w:pPr>
        <w:spacing w:after="0" w:line="240" w:lineRule="auto"/>
      </w:pPr>
      <w:r>
        <w:separator/>
      </w:r>
    </w:p>
  </w:footnote>
  <w:footnote w:type="continuationSeparator" w:id="0">
    <w:p w:rsidR="00230F2D" w:rsidRDefault="00230F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5338"/>
    <w:rsid w:val="0042328B"/>
    <w:rsid w:val="00493803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F186-F727-4096-8751-4634D796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2019-04-16T03:07:00Z</dcterms:created>
  <dcterms:modified xsi:type="dcterms:W3CDTF">2019-04-16T03:07:00Z</dcterms:modified>
</cp:coreProperties>
</file>