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A50883" w:rsidRPr="00A50883">
        <w:rPr>
          <w:rFonts w:ascii="Arial" w:hAnsi="Arial" w:cs="Arial"/>
          <w:b/>
          <w:sz w:val="20"/>
          <w:szCs w:val="20"/>
        </w:rPr>
        <w:t>37</w:t>
      </w:r>
      <w:r w:rsidR="007736B7">
        <w:rPr>
          <w:rFonts w:ascii="Arial" w:hAnsi="Arial" w:cs="Arial"/>
          <w:b/>
          <w:sz w:val="20"/>
          <w:szCs w:val="20"/>
        </w:rPr>
        <w:t>4</w:t>
      </w:r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1</w:t>
      </w:r>
      <w:r w:rsidR="007736B7">
        <w:rPr>
          <w:rFonts w:ascii="Arial" w:hAnsi="Arial" w:cs="Arial"/>
          <w:b/>
          <w:sz w:val="20"/>
          <w:szCs w:val="20"/>
        </w:rPr>
        <w:t>6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A50883" w:rsidRPr="00A50883">
        <w:rPr>
          <w:rFonts w:ascii="Arial" w:hAnsi="Arial" w:cs="Arial"/>
          <w:b/>
          <w:sz w:val="20"/>
          <w:szCs w:val="20"/>
        </w:rPr>
        <w:t>NOVEM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 w:rsidRPr="00A50883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7736B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 amigável ou judicial área de terra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5AEB" w:rsidRPr="00A50883" w:rsidRDefault="00127A68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FC2CBE">
        <w:rPr>
          <w:rFonts w:ascii="Arial" w:hAnsi="Arial" w:cs="Arial"/>
          <w:sz w:val="20"/>
          <w:szCs w:val="20"/>
        </w:rPr>
        <w:t xml:space="preserve">Fica declarada de utilidade pública para fins de desapropriação amigável ou judicial área de terra, com 2.994,00 m² (dois mil, novecentos e noventa e quatro metros quadrados), localizada no loteamento denominado Vila </w:t>
      </w:r>
      <w:proofErr w:type="spellStart"/>
      <w:r w:rsidR="00FC2CBE">
        <w:rPr>
          <w:rFonts w:ascii="Arial" w:hAnsi="Arial" w:cs="Arial"/>
          <w:sz w:val="20"/>
          <w:szCs w:val="20"/>
        </w:rPr>
        <w:t>Romanópolis</w:t>
      </w:r>
      <w:proofErr w:type="spellEnd"/>
      <w:r w:rsidR="00FC2CBE">
        <w:rPr>
          <w:rFonts w:ascii="Arial" w:hAnsi="Arial" w:cs="Arial"/>
          <w:sz w:val="20"/>
          <w:szCs w:val="20"/>
        </w:rPr>
        <w:t>, constantes dos anexos I e II, referentes aos croquis, partes um e dois e dois memoriais descritivos, partes 01 e 02, que passam a fazer parte integrante desta Lei</w:t>
      </w:r>
      <w:r w:rsidR="00925AEB">
        <w:rPr>
          <w:rFonts w:ascii="Arial" w:hAnsi="Arial" w:cs="Arial"/>
          <w:sz w:val="20"/>
          <w:szCs w:val="20"/>
        </w:rPr>
        <w:t>.</w:t>
      </w:r>
    </w:p>
    <w:p w:rsidR="00D40226" w:rsidRPr="00A50883" w:rsidRDefault="00D40226" w:rsidP="00817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AEB" w:rsidRDefault="00925AEB" w:rsidP="00FC2C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D40226" w:rsidRPr="00A508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Referida </w:t>
      </w:r>
      <w:r w:rsidR="00FC2CBE">
        <w:rPr>
          <w:rFonts w:ascii="Arial" w:hAnsi="Arial" w:cs="Arial"/>
          <w:sz w:val="20"/>
          <w:szCs w:val="20"/>
        </w:rPr>
        <w:t xml:space="preserve">área de terra é necessária </w:t>
      </w:r>
      <w:proofErr w:type="gramStart"/>
      <w:r w:rsidR="00FC2CBE">
        <w:rPr>
          <w:rFonts w:ascii="Arial" w:hAnsi="Arial" w:cs="Arial"/>
          <w:sz w:val="20"/>
          <w:szCs w:val="20"/>
        </w:rPr>
        <w:t>a</w:t>
      </w:r>
      <w:proofErr w:type="gramEnd"/>
      <w:r w:rsidR="00FC2CBE">
        <w:rPr>
          <w:rFonts w:ascii="Arial" w:hAnsi="Arial" w:cs="Arial"/>
          <w:sz w:val="20"/>
          <w:szCs w:val="20"/>
        </w:rPr>
        <w:t xml:space="preserve"> abertura de uma via pública, com início na Estrada Miguel Dib Jorge, Jardim do Castelo e término nos limites do loteamento, confrontando-se com o Município de Poá.</w:t>
      </w:r>
    </w:p>
    <w:p w:rsidR="00D40226" w:rsidRPr="00A50883" w:rsidRDefault="00925AEB" w:rsidP="00925AE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 xml:space="preserve"> </w:t>
      </w:r>
    </w:p>
    <w:p w:rsidR="00443639" w:rsidRPr="00A50883" w:rsidRDefault="00925AEB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40226" w:rsidRPr="00A50883">
        <w:rPr>
          <w:rFonts w:ascii="Arial" w:hAnsi="Arial" w:cs="Arial"/>
          <w:b/>
          <w:sz w:val="20"/>
          <w:szCs w:val="20"/>
        </w:rPr>
        <w:t xml:space="preserve">º </w:t>
      </w:r>
      <w:r w:rsidR="00CB7972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8F704B" w:rsidRPr="00A50883">
        <w:rPr>
          <w:rFonts w:ascii="Arial" w:hAnsi="Arial" w:cs="Arial"/>
          <w:sz w:val="20"/>
          <w:szCs w:val="20"/>
        </w:rPr>
        <w:t>.</w:t>
      </w:r>
    </w:p>
    <w:p w:rsidR="00443639" w:rsidRPr="00A50883" w:rsidRDefault="00443639" w:rsidP="00443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443639" w:rsidP="00146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Art. </w:t>
      </w:r>
      <w:r w:rsidR="00FC2CBE">
        <w:rPr>
          <w:rFonts w:ascii="Arial" w:hAnsi="Arial" w:cs="Arial"/>
          <w:b/>
          <w:sz w:val="20"/>
          <w:szCs w:val="20"/>
        </w:rPr>
        <w:t>3</w:t>
      </w:r>
      <w:r w:rsidR="00925AEB">
        <w:rPr>
          <w:rFonts w:ascii="Arial" w:hAnsi="Arial" w:cs="Arial"/>
          <w:b/>
          <w:sz w:val="20"/>
          <w:szCs w:val="20"/>
        </w:rPr>
        <w:t>º</w:t>
      </w:r>
      <w:r w:rsidRPr="00A50883">
        <w:rPr>
          <w:rFonts w:ascii="Arial" w:hAnsi="Arial" w:cs="Arial"/>
          <w:b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CB7972">
        <w:rPr>
          <w:rFonts w:ascii="Arial" w:hAnsi="Arial" w:cs="Arial"/>
          <w:sz w:val="20"/>
          <w:szCs w:val="20"/>
        </w:rPr>
        <w:t>, revogadas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FC2CBE">
        <w:rPr>
          <w:rFonts w:ascii="Arial" w:hAnsi="Arial" w:cs="Arial"/>
          <w:sz w:val="20"/>
          <w:szCs w:val="20"/>
        </w:rPr>
        <w:t>16</w:t>
      </w:r>
      <w:bookmarkStart w:id="0" w:name="_GoBack"/>
      <w:bookmarkEnd w:id="0"/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CB7972">
        <w:rPr>
          <w:rFonts w:ascii="Arial" w:hAnsi="Arial" w:cs="Arial"/>
          <w:sz w:val="20"/>
          <w:szCs w:val="20"/>
        </w:rPr>
        <w:t>novemb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B7" w:rsidRDefault="007736B7" w:rsidP="009243B3">
      <w:pPr>
        <w:spacing w:after="0" w:line="240" w:lineRule="auto"/>
      </w:pPr>
      <w:r>
        <w:separator/>
      </w:r>
    </w:p>
  </w:endnote>
  <w:end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B7" w:rsidRDefault="007736B7" w:rsidP="009243B3">
      <w:pPr>
        <w:spacing w:after="0" w:line="240" w:lineRule="auto"/>
      </w:pPr>
      <w:r>
        <w:separator/>
      </w:r>
    </w:p>
  </w:footnote>
  <w:footnote w:type="continuationSeparator" w:id="0">
    <w:p w:rsidR="007736B7" w:rsidRDefault="007736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B7" w:rsidRDefault="007736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43639"/>
    <w:rsid w:val="004478F6"/>
    <w:rsid w:val="004628B1"/>
    <w:rsid w:val="004B015F"/>
    <w:rsid w:val="004C4A1B"/>
    <w:rsid w:val="004F5745"/>
    <w:rsid w:val="005413AC"/>
    <w:rsid w:val="005546CF"/>
    <w:rsid w:val="00561DB0"/>
    <w:rsid w:val="00564D5B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358CA"/>
    <w:rsid w:val="00841502"/>
    <w:rsid w:val="008470FF"/>
    <w:rsid w:val="008578EE"/>
    <w:rsid w:val="00860F73"/>
    <w:rsid w:val="008B289A"/>
    <w:rsid w:val="008C7623"/>
    <w:rsid w:val="008D6DF6"/>
    <w:rsid w:val="008F704B"/>
    <w:rsid w:val="009243B3"/>
    <w:rsid w:val="00925AEB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93F3D-83D6-4B1D-A430-B1741BB8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2019-04-16T18:25:00Z</dcterms:created>
  <dcterms:modified xsi:type="dcterms:W3CDTF">2019-04-16T18:30:00Z</dcterms:modified>
</cp:coreProperties>
</file>