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A50883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 xml:space="preserve">LEI Nº </w:t>
      </w:r>
      <w:r w:rsidR="00664DC4" w:rsidRPr="00A50883">
        <w:rPr>
          <w:rFonts w:ascii="Arial" w:hAnsi="Arial" w:cs="Arial"/>
          <w:b/>
          <w:sz w:val="20"/>
          <w:szCs w:val="20"/>
        </w:rPr>
        <w:t>2.</w:t>
      </w:r>
      <w:r w:rsidR="00A50883" w:rsidRPr="00A50883">
        <w:rPr>
          <w:rFonts w:ascii="Arial" w:hAnsi="Arial" w:cs="Arial"/>
          <w:b/>
          <w:sz w:val="20"/>
          <w:szCs w:val="20"/>
        </w:rPr>
        <w:t>37</w:t>
      </w:r>
      <w:r w:rsidR="008D50A6">
        <w:rPr>
          <w:rFonts w:ascii="Arial" w:hAnsi="Arial" w:cs="Arial"/>
          <w:b/>
          <w:sz w:val="20"/>
          <w:szCs w:val="20"/>
        </w:rPr>
        <w:t>7</w:t>
      </w:r>
      <w:r w:rsidRPr="00A50883">
        <w:rPr>
          <w:rFonts w:ascii="Arial" w:hAnsi="Arial" w:cs="Arial"/>
          <w:b/>
          <w:sz w:val="20"/>
          <w:szCs w:val="20"/>
        </w:rPr>
        <w:t xml:space="preserve">, </w:t>
      </w:r>
      <w:r w:rsidR="00127A68" w:rsidRPr="00A50883">
        <w:rPr>
          <w:rFonts w:ascii="Arial" w:hAnsi="Arial" w:cs="Arial"/>
          <w:b/>
          <w:sz w:val="20"/>
          <w:szCs w:val="20"/>
        </w:rPr>
        <w:t xml:space="preserve">DE </w:t>
      </w:r>
      <w:r w:rsidR="008D50A6">
        <w:rPr>
          <w:rFonts w:ascii="Arial" w:hAnsi="Arial" w:cs="Arial"/>
          <w:b/>
          <w:sz w:val="20"/>
          <w:szCs w:val="20"/>
        </w:rPr>
        <w:t>01</w:t>
      </w:r>
      <w:r w:rsidR="00AD1C95" w:rsidRPr="00A50883">
        <w:rPr>
          <w:rFonts w:ascii="Arial" w:hAnsi="Arial" w:cs="Arial"/>
          <w:b/>
          <w:sz w:val="20"/>
          <w:szCs w:val="20"/>
        </w:rPr>
        <w:t xml:space="preserve"> </w:t>
      </w:r>
      <w:r w:rsidR="00127A68" w:rsidRPr="00A50883">
        <w:rPr>
          <w:rFonts w:ascii="Arial" w:hAnsi="Arial" w:cs="Arial"/>
          <w:b/>
          <w:sz w:val="20"/>
          <w:szCs w:val="20"/>
        </w:rPr>
        <w:t xml:space="preserve">DE </w:t>
      </w:r>
      <w:r w:rsidR="008D50A6">
        <w:rPr>
          <w:rFonts w:ascii="Arial" w:hAnsi="Arial" w:cs="Arial"/>
          <w:b/>
          <w:sz w:val="20"/>
          <w:szCs w:val="20"/>
        </w:rPr>
        <w:t>DEZ</w:t>
      </w:r>
      <w:r w:rsidR="00A50883" w:rsidRPr="00A50883">
        <w:rPr>
          <w:rFonts w:ascii="Arial" w:hAnsi="Arial" w:cs="Arial"/>
          <w:b/>
          <w:sz w:val="20"/>
          <w:szCs w:val="20"/>
        </w:rPr>
        <w:t>EM</w:t>
      </w:r>
      <w:r w:rsidR="008170A1" w:rsidRPr="00A50883">
        <w:rPr>
          <w:rFonts w:ascii="Arial" w:hAnsi="Arial" w:cs="Arial"/>
          <w:b/>
          <w:sz w:val="20"/>
          <w:szCs w:val="20"/>
        </w:rPr>
        <w:t>BRO</w:t>
      </w:r>
      <w:r w:rsidR="00127A68" w:rsidRPr="00A50883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9C07E7" w:rsidRPr="00A50883">
        <w:rPr>
          <w:rFonts w:ascii="Arial" w:hAnsi="Arial" w:cs="Arial"/>
          <w:b/>
          <w:sz w:val="20"/>
          <w:szCs w:val="20"/>
        </w:rPr>
        <w:t>2000</w:t>
      </w:r>
      <w:proofErr w:type="gramEnd"/>
    </w:p>
    <w:p w:rsidR="009243B3" w:rsidRPr="00A5088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8D50A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patrimônio histórico-cultural edificação que especifica</w:t>
      </w:r>
      <w:r w:rsidR="00EA6759" w:rsidRPr="00A50883">
        <w:rPr>
          <w:rFonts w:ascii="Arial" w:hAnsi="Arial" w:cs="Arial"/>
          <w:sz w:val="20"/>
          <w:szCs w:val="20"/>
        </w:rPr>
        <w:t>.</w:t>
      </w:r>
    </w:p>
    <w:p w:rsidR="007E67C5" w:rsidRPr="00A50883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A50883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F53B4C" w:rsidRPr="00A50883">
        <w:rPr>
          <w:rFonts w:ascii="Arial" w:hAnsi="Arial" w:cs="Arial"/>
          <w:b/>
          <w:sz w:val="20"/>
          <w:szCs w:val="20"/>
        </w:rPr>
        <w:t>D</w:t>
      </w:r>
      <w:r w:rsidR="004C4A1B" w:rsidRPr="00A50883">
        <w:rPr>
          <w:rFonts w:ascii="Arial" w:hAnsi="Arial" w:cs="Arial"/>
          <w:b/>
          <w:sz w:val="20"/>
          <w:szCs w:val="20"/>
        </w:rPr>
        <w:t>AS ATRIBUIÇÕES QUE LHE SÃO CONFERIDAS POR LEI</w:t>
      </w:r>
      <w:r w:rsidR="00E204A0" w:rsidRPr="00A50883">
        <w:rPr>
          <w:rFonts w:ascii="Arial" w:hAnsi="Arial" w:cs="Arial"/>
          <w:b/>
          <w:sz w:val="20"/>
          <w:szCs w:val="20"/>
        </w:rPr>
        <w:t>,</w:t>
      </w:r>
      <w:r w:rsidR="00E97D0C" w:rsidRPr="00A5088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Pr="00A5088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A50883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FA</w:t>
      </w:r>
      <w:r w:rsidR="007716EC" w:rsidRPr="00A50883">
        <w:rPr>
          <w:rFonts w:ascii="Arial" w:hAnsi="Arial" w:cs="Arial"/>
          <w:sz w:val="20"/>
          <w:szCs w:val="20"/>
        </w:rPr>
        <w:t>ÇO</w:t>
      </w:r>
      <w:r w:rsidRPr="00A50883">
        <w:rPr>
          <w:rFonts w:ascii="Arial" w:hAnsi="Arial" w:cs="Arial"/>
          <w:sz w:val="20"/>
          <w:szCs w:val="20"/>
        </w:rPr>
        <w:t xml:space="preserve"> SABER</w:t>
      </w:r>
      <w:r w:rsidR="007716EC" w:rsidRPr="00A50883">
        <w:rPr>
          <w:rFonts w:ascii="Arial" w:hAnsi="Arial" w:cs="Arial"/>
          <w:sz w:val="20"/>
          <w:szCs w:val="20"/>
        </w:rPr>
        <w:t>,</w:t>
      </w:r>
      <w:r w:rsidRPr="00A50883"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 w:rsidRPr="00A50883">
        <w:rPr>
          <w:rFonts w:ascii="Arial" w:hAnsi="Arial" w:cs="Arial"/>
          <w:sz w:val="20"/>
          <w:szCs w:val="20"/>
        </w:rPr>
        <w:t>U</w:t>
      </w:r>
      <w:r w:rsidRPr="00A50883">
        <w:rPr>
          <w:rFonts w:ascii="Arial" w:hAnsi="Arial" w:cs="Arial"/>
          <w:sz w:val="20"/>
          <w:szCs w:val="20"/>
        </w:rPr>
        <w:t xml:space="preserve"> </w:t>
      </w:r>
      <w:r w:rsidR="00F943FE" w:rsidRPr="00A50883">
        <w:rPr>
          <w:rFonts w:ascii="Arial" w:hAnsi="Arial" w:cs="Arial"/>
          <w:sz w:val="20"/>
          <w:szCs w:val="20"/>
        </w:rPr>
        <w:t>PROMULG</w:t>
      </w:r>
      <w:r w:rsidR="007716EC" w:rsidRPr="00A50883">
        <w:rPr>
          <w:rFonts w:ascii="Arial" w:hAnsi="Arial" w:cs="Arial"/>
          <w:sz w:val="20"/>
          <w:szCs w:val="20"/>
        </w:rPr>
        <w:t>O</w:t>
      </w:r>
      <w:r w:rsidRPr="00A50883">
        <w:rPr>
          <w:rFonts w:ascii="Arial" w:hAnsi="Arial" w:cs="Arial"/>
          <w:sz w:val="20"/>
          <w:szCs w:val="20"/>
        </w:rPr>
        <w:t xml:space="preserve"> A SEGUINTE LEI,</w:t>
      </w:r>
    </w:p>
    <w:p w:rsidR="00AD1C95" w:rsidRPr="00A50883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9243B3" w:rsidP="00564D5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5AEB" w:rsidRDefault="00127A68" w:rsidP="00423D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>Art.</w:t>
      </w:r>
      <w:r w:rsidR="001D7561" w:rsidRPr="00A50883">
        <w:rPr>
          <w:rFonts w:ascii="Arial" w:hAnsi="Arial" w:cs="Arial"/>
          <w:b/>
          <w:sz w:val="20"/>
          <w:szCs w:val="20"/>
        </w:rPr>
        <w:t xml:space="preserve"> </w:t>
      </w:r>
      <w:r w:rsidR="009243B3" w:rsidRPr="00A50883">
        <w:rPr>
          <w:rFonts w:ascii="Arial" w:hAnsi="Arial" w:cs="Arial"/>
          <w:b/>
          <w:sz w:val="20"/>
          <w:szCs w:val="20"/>
        </w:rPr>
        <w:t>1º</w:t>
      </w:r>
      <w:r w:rsidR="00152C71" w:rsidRPr="00A50883">
        <w:rPr>
          <w:rFonts w:ascii="Arial" w:hAnsi="Arial" w:cs="Arial"/>
          <w:sz w:val="20"/>
          <w:szCs w:val="20"/>
        </w:rPr>
        <w:t xml:space="preserve"> </w:t>
      </w:r>
      <w:r w:rsidR="008D50A6">
        <w:rPr>
          <w:rFonts w:ascii="Arial" w:hAnsi="Arial" w:cs="Arial"/>
          <w:sz w:val="20"/>
          <w:szCs w:val="20"/>
        </w:rPr>
        <w:t xml:space="preserve">Fica declarado como parte integrante do “patrimônio histórico” do Município de Ferraz de Vasconcelos, a edificação conhecida como “Vivenda </w:t>
      </w:r>
      <w:proofErr w:type="spellStart"/>
      <w:r w:rsidR="008D50A6">
        <w:rPr>
          <w:rFonts w:ascii="Arial" w:hAnsi="Arial" w:cs="Arial"/>
          <w:sz w:val="20"/>
          <w:szCs w:val="20"/>
        </w:rPr>
        <w:t>Zenker</w:t>
      </w:r>
      <w:proofErr w:type="spellEnd"/>
      <w:r w:rsidR="008D50A6">
        <w:rPr>
          <w:rFonts w:ascii="Arial" w:hAnsi="Arial" w:cs="Arial"/>
          <w:sz w:val="20"/>
          <w:szCs w:val="20"/>
        </w:rPr>
        <w:t xml:space="preserve">”, existente a Rua do Castelo s/nº, lote 01, cadastrada no órgão municipal </w:t>
      </w:r>
      <w:proofErr w:type="gramStart"/>
      <w:r w:rsidR="008D50A6">
        <w:rPr>
          <w:rFonts w:ascii="Arial" w:hAnsi="Arial" w:cs="Arial"/>
          <w:sz w:val="20"/>
          <w:szCs w:val="20"/>
        </w:rPr>
        <w:t>sob número</w:t>
      </w:r>
      <w:proofErr w:type="gramEnd"/>
      <w:r w:rsidR="008D50A6">
        <w:rPr>
          <w:rFonts w:ascii="Arial" w:hAnsi="Arial" w:cs="Arial"/>
          <w:sz w:val="20"/>
          <w:szCs w:val="20"/>
        </w:rPr>
        <w:t xml:space="preserve"> 2400500100, cuja construção é datada de 1948</w:t>
      </w:r>
      <w:r w:rsidR="00925AEB">
        <w:rPr>
          <w:rFonts w:ascii="Arial" w:hAnsi="Arial" w:cs="Arial"/>
          <w:sz w:val="20"/>
          <w:szCs w:val="20"/>
        </w:rPr>
        <w:t>.</w:t>
      </w:r>
    </w:p>
    <w:p w:rsidR="008D50A6" w:rsidRDefault="008D50A6" w:rsidP="00423D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50A6" w:rsidRDefault="008D50A6" w:rsidP="00423D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Referida declaração prende-se a singularidade e a riqueza do desenho arquitetônico que compõem a natureza e o conjunto da obra, que a torna semelhante a um castelo medieval.</w:t>
      </w:r>
    </w:p>
    <w:p w:rsidR="008D50A6" w:rsidRDefault="008D50A6" w:rsidP="00423D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50A6" w:rsidRDefault="008D50A6" w:rsidP="00423D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Fica o Executivo Municipal autorizado, a adotar as medidas administrativas e orçamentárias cabíveis com vistas à necessária preservação do bem.</w:t>
      </w:r>
    </w:p>
    <w:p w:rsidR="008D50A6" w:rsidRDefault="008D50A6" w:rsidP="00423D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50A6" w:rsidRPr="008D50A6" w:rsidRDefault="008D50A6" w:rsidP="00423D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decorrentes com a execução da presente lei, correrão a contas de dotações orçamentárias do orçamento.</w:t>
      </w:r>
    </w:p>
    <w:p w:rsidR="00D40226" w:rsidRPr="00A50883" w:rsidRDefault="00925AEB" w:rsidP="00925A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 xml:space="preserve"> </w:t>
      </w:r>
    </w:p>
    <w:p w:rsidR="00E97D0C" w:rsidRPr="00A50883" w:rsidRDefault="008D50A6" w:rsidP="001467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</w:t>
      </w:r>
      <w:r w:rsidR="00D40226" w:rsidRPr="00A50883">
        <w:rPr>
          <w:rFonts w:ascii="Arial" w:hAnsi="Arial" w:cs="Arial"/>
          <w:b/>
          <w:sz w:val="20"/>
          <w:szCs w:val="20"/>
        </w:rPr>
        <w:t xml:space="preserve">º </w:t>
      </w:r>
      <w:r w:rsidR="00146778" w:rsidRPr="00A50883">
        <w:rPr>
          <w:rFonts w:ascii="Arial" w:hAnsi="Arial" w:cs="Arial"/>
          <w:sz w:val="20"/>
          <w:szCs w:val="20"/>
        </w:rPr>
        <w:t xml:space="preserve">Esta Lei </w:t>
      </w:r>
      <w:r w:rsidR="009F475F" w:rsidRPr="00A50883">
        <w:rPr>
          <w:rFonts w:ascii="Arial" w:hAnsi="Arial" w:cs="Arial"/>
          <w:sz w:val="20"/>
          <w:szCs w:val="20"/>
        </w:rPr>
        <w:t>entrará em vigor na data de sua publicação</w:t>
      </w:r>
      <w:r w:rsidR="00CB7972">
        <w:rPr>
          <w:rFonts w:ascii="Arial" w:hAnsi="Arial" w:cs="Arial"/>
          <w:sz w:val="20"/>
          <w:szCs w:val="20"/>
        </w:rPr>
        <w:t>, revogadas as disposições em contrário.</w:t>
      </w:r>
    </w:p>
    <w:p w:rsidR="00152C71" w:rsidRPr="00A50883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Pr="00A50883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Pr="00A50883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Ferraz de Vasconcelos</w:t>
      </w:r>
      <w:r w:rsidR="00F943FE" w:rsidRPr="00A50883">
        <w:rPr>
          <w:rFonts w:ascii="Arial" w:hAnsi="Arial" w:cs="Arial"/>
          <w:sz w:val="20"/>
          <w:szCs w:val="20"/>
        </w:rPr>
        <w:t xml:space="preserve">, </w:t>
      </w:r>
      <w:r w:rsidRPr="00A50883">
        <w:rPr>
          <w:rFonts w:ascii="Arial" w:hAnsi="Arial" w:cs="Arial"/>
          <w:sz w:val="20"/>
          <w:szCs w:val="20"/>
        </w:rPr>
        <w:t xml:space="preserve">em </w:t>
      </w:r>
      <w:r w:rsidR="008D50A6">
        <w:rPr>
          <w:rFonts w:ascii="Arial" w:hAnsi="Arial" w:cs="Arial"/>
          <w:sz w:val="20"/>
          <w:szCs w:val="20"/>
        </w:rPr>
        <w:t>01</w:t>
      </w:r>
      <w:r w:rsidR="003C6F95" w:rsidRPr="00A50883">
        <w:rPr>
          <w:rFonts w:ascii="Arial" w:hAnsi="Arial" w:cs="Arial"/>
          <w:sz w:val="20"/>
          <w:szCs w:val="20"/>
        </w:rPr>
        <w:t xml:space="preserve"> de </w:t>
      </w:r>
      <w:r w:rsidR="008D50A6">
        <w:rPr>
          <w:rFonts w:ascii="Arial" w:hAnsi="Arial" w:cs="Arial"/>
          <w:sz w:val="20"/>
          <w:szCs w:val="20"/>
        </w:rPr>
        <w:t>dez</w:t>
      </w:r>
      <w:bookmarkStart w:id="0" w:name="_GoBack"/>
      <w:bookmarkEnd w:id="0"/>
      <w:r w:rsidR="00CB7972">
        <w:rPr>
          <w:rFonts w:ascii="Arial" w:hAnsi="Arial" w:cs="Arial"/>
          <w:sz w:val="20"/>
          <w:szCs w:val="20"/>
        </w:rPr>
        <w:t>emb</w:t>
      </w:r>
      <w:r w:rsidR="008170A1" w:rsidRPr="00A50883">
        <w:rPr>
          <w:rFonts w:ascii="Arial" w:hAnsi="Arial" w:cs="Arial"/>
          <w:sz w:val="20"/>
          <w:szCs w:val="20"/>
        </w:rPr>
        <w:t>ro</w:t>
      </w:r>
      <w:r w:rsidR="00E204A0" w:rsidRPr="00A50883">
        <w:rPr>
          <w:rFonts w:ascii="Arial" w:hAnsi="Arial" w:cs="Arial"/>
          <w:sz w:val="20"/>
          <w:szCs w:val="20"/>
        </w:rPr>
        <w:t xml:space="preserve"> </w:t>
      </w:r>
      <w:r w:rsidR="000B29EE" w:rsidRPr="00A50883">
        <w:rPr>
          <w:rFonts w:ascii="Arial" w:hAnsi="Arial" w:cs="Arial"/>
          <w:sz w:val="20"/>
          <w:szCs w:val="20"/>
        </w:rPr>
        <w:t xml:space="preserve">de </w:t>
      </w:r>
      <w:r w:rsidR="009C07E7" w:rsidRPr="00A50883">
        <w:rPr>
          <w:rFonts w:ascii="Arial" w:hAnsi="Arial" w:cs="Arial"/>
          <w:sz w:val="20"/>
          <w:szCs w:val="20"/>
        </w:rPr>
        <w:t>2000</w:t>
      </w:r>
      <w:r w:rsidR="00127A68" w:rsidRPr="00A50883">
        <w:rPr>
          <w:rFonts w:ascii="Arial" w:hAnsi="Arial" w:cs="Arial"/>
          <w:sz w:val="20"/>
          <w:szCs w:val="20"/>
        </w:rPr>
        <w:t>.</w:t>
      </w:r>
    </w:p>
    <w:p w:rsidR="009243B3" w:rsidRPr="00A5088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VALDEMAR MARQUES DE OLIVEIRA FILHO</w:t>
      </w:r>
    </w:p>
    <w:p w:rsidR="009243B3" w:rsidRPr="00A5088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Prefeito</w:t>
      </w:r>
      <w:r w:rsidR="00764EB2" w:rsidRPr="00A50883">
        <w:rPr>
          <w:rFonts w:ascii="Arial" w:hAnsi="Arial" w:cs="Arial"/>
          <w:sz w:val="20"/>
          <w:szCs w:val="20"/>
        </w:rPr>
        <w:t xml:space="preserve"> Municipal</w:t>
      </w:r>
    </w:p>
    <w:p w:rsidR="009C07E7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AIRTON DOS SANTOS</w:t>
      </w:r>
    </w:p>
    <w:p w:rsidR="009C07E7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Secretário Municipal de Administração e Fazenda</w:t>
      </w:r>
    </w:p>
    <w:p w:rsidR="00F943FE" w:rsidRPr="00A5088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Pr="00A5088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A5088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Registrado</w:t>
      </w:r>
      <w:r w:rsidR="00764EB2" w:rsidRPr="00A50883">
        <w:rPr>
          <w:rFonts w:ascii="Arial" w:hAnsi="Arial" w:cs="Arial"/>
          <w:sz w:val="20"/>
          <w:szCs w:val="20"/>
        </w:rPr>
        <w:t xml:space="preserve"> na </w:t>
      </w:r>
      <w:r w:rsidR="00BF2D7D" w:rsidRPr="00A50883">
        <w:rPr>
          <w:rFonts w:ascii="Arial" w:hAnsi="Arial" w:cs="Arial"/>
          <w:sz w:val="20"/>
          <w:szCs w:val="20"/>
        </w:rPr>
        <w:t xml:space="preserve">Secretaria </w:t>
      </w:r>
      <w:r w:rsidRPr="00A50883">
        <w:rPr>
          <w:rFonts w:ascii="Arial" w:hAnsi="Arial" w:cs="Arial"/>
          <w:sz w:val="20"/>
          <w:szCs w:val="20"/>
        </w:rPr>
        <w:t>Munic</w:t>
      </w:r>
      <w:r w:rsidR="009C07E7" w:rsidRPr="00A50883">
        <w:rPr>
          <w:rFonts w:ascii="Arial" w:hAnsi="Arial" w:cs="Arial"/>
          <w:sz w:val="20"/>
          <w:szCs w:val="20"/>
        </w:rPr>
        <w:t>ipal de Administração e Fazenda –</w:t>
      </w:r>
      <w:r w:rsidRPr="00A50883">
        <w:rPr>
          <w:rFonts w:ascii="Arial" w:hAnsi="Arial" w:cs="Arial"/>
          <w:sz w:val="20"/>
          <w:szCs w:val="20"/>
        </w:rPr>
        <w:t xml:space="preserve"> Departamento de Administração</w:t>
      </w:r>
      <w:r w:rsidR="00764EB2" w:rsidRPr="00A50883">
        <w:rPr>
          <w:rFonts w:ascii="Arial" w:hAnsi="Arial" w:cs="Arial"/>
          <w:sz w:val="20"/>
          <w:szCs w:val="20"/>
        </w:rPr>
        <w:t xml:space="preserve"> e publicad</w:t>
      </w:r>
      <w:r w:rsidRPr="00A50883">
        <w:rPr>
          <w:rFonts w:ascii="Arial" w:hAnsi="Arial" w:cs="Arial"/>
          <w:sz w:val="20"/>
          <w:szCs w:val="20"/>
        </w:rPr>
        <w:t>o</w:t>
      </w:r>
      <w:r w:rsidR="006975B5" w:rsidRPr="00A50883">
        <w:rPr>
          <w:rFonts w:ascii="Arial" w:hAnsi="Arial" w:cs="Arial"/>
          <w:sz w:val="20"/>
          <w:szCs w:val="20"/>
        </w:rPr>
        <w:t xml:space="preserve"> no Quadro de Editais </w:t>
      </w:r>
      <w:r w:rsidR="00A001B2" w:rsidRPr="00A50883">
        <w:rPr>
          <w:rFonts w:ascii="Arial" w:hAnsi="Arial" w:cs="Arial"/>
          <w:sz w:val="20"/>
          <w:szCs w:val="20"/>
        </w:rPr>
        <w:t>do Paço</w:t>
      </w:r>
      <w:r w:rsidR="006975B5" w:rsidRPr="00A50883">
        <w:rPr>
          <w:rFonts w:ascii="Arial" w:hAnsi="Arial" w:cs="Arial"/>
          <w:sz w:val="20"/>
          <w:szCs w:val="20"/>
        </w:rPr>
        <w:t xml:space="preserve"> </w:t>
      </w:r>
      <w:r w:rsidR="00764EB2" w:rsidRPr="00A50883">
        <w:rPr>
          <w:rFonts w:ascii="Arial" w:hAnsi="Arial" w:cs="Arial"/>
          <w:sz w:val="20"/>
          <w:szCs w:val="20"/>
        </w:rPr>
        <w:t>Municipal</w:t>
      </w:r>
      <w:r w:rsidRPr="00A50883">
        <w:rPr>
          <w:rFonts w:ascii="Arial" w:hAnsi="Arial" w:cs="Arial"/>
          <w:sz w:val="20"/>
          <w:szCs w:val="20"/>
        </w:rPr>
        <w:t xml:space="preserve"> </w:t>
      </w:r>
      <w:r w:rsidR="007E67C5" w:rsidRPr="00A50883">
        <w:rPr>
          <w:rFonts w:ascii="Arial" w:hAnsi="Arial" w:cs="Arial"/>
          <w:sz w:val="20"/>
          <w:szCs w:val="20"/>
        </w:rPr>
        <w:t>na mesma data</w:t>
      </w:r>
      <w:r w:rsidR="0082420A" w:rsidRPr="00A50883">
        <w:rPr>
          <w:rFonts w:ascii="Arial" w:hAnsi="Arial" w:cs="Arial"/>
          <w:sz w:val="20"/>
          <w:szCs w:val="20"/>
        </w:rPr>
        <w:t>.</w:t>
      </w:r>
    </w:p>
    <w:p w:rsidR="0082420A" w:rsidRPr="00A50883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A001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NEUSA MARIA FONSECA</w:t>
      </w:r>
    </w:p>
    <w:p w:rsidR="009243B3" w:rsidRPr="00A5088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Pr="00A5088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A5088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A5088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A50883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Pr="00A50883" w:rsidRDefault="009243B3">
      <w:pPr>
        <w:rPr>
          <w:rFonts w:ascii="Arial" w:hAnsi="Arial" w:cs="Arial"/>
          <w:sz w:val="20"/>
          <w:szCs w:val="20"/>
        </w:rPr>
      </w:pPr>
    </w:p>
    <w:sectPr w:rsidR="009243B3" w:rsidRPr="00A5088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6B7" w:rsidRDefault="007736B7" w:rsidP="009243B3">
      <w:pPr>
        <w:spacing w:after="0" w:line="240" w:lineRule="auto"/>
      </w:pPr>
      <w:r>
        <w:separator/>
      </w:r>
    </w:p>
  </w:endnote>
  <w:endnote w:type="continuationSeparator" w:id="0">
    <w:p w:rsidR="007736B7" w:rsidRDefault="007736B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6B7" w:rsidRDefault="007736B7" w:rsidP="009243B3">
      <w:pPr>
        <w:spacing w:after="0" w:line="240" w:lineRule="auto"/>
      </w:pPr>
      <w:r>
        <w:separator/>
      </w:r>
    </w:p>
  </w:footnote>
  <w:footnote w:type="continuationSeparator" w:id="0">
    <w:p w:rsidR="007736B7" w:rsidRDefault="007736B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6B7" w:rsidRDefault="007736B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63310"/>
    <w:rsid w:val="000648B2"/>
    <w:rsid w:val="00075B6C"/>
    <w:rsid w:val="000842EE"/>
    <w:rsid w:val="000B29EE"/>
    <w:rsid w:val="000E749B"/>
    <w:rsid w:val="000F0E16"/>
    <w:rsid w:val="00127A68"/>
    <w:rsid w:val="00146778"/>
    <w:rsid w:val="00152C71"/>
    <w:rsid w:val="0016224B"/>
    <w:rsid w:val="00190ECF"/>
    <w:rsid w:val="00191DB0"/>
    <w:rsid w:val="001A2491"/>
    <w:rsid w:val="001D7561"/>
    <w:rsid w:val="00215C9A"/>
    <w:rsid w:val="00285F07"/>
    <w:rsid w:val="00293785"/>
    <w:rsid w:val="002B42C6"/>
    <w:rsid w:val="002B4DC9"/>
    <w:rsid w:val="002E2761"/>
    <w:rsid w:val="002F08F0"/>
    <w:rsid w:val="003026FF"/>
    <w:rsid w:val="0035404A"/>
    <w:rsid w:val="00354EA0"/>
    <w:rsid w:val="003C094F"/>
    <w:rsid w:val="003C6F95"/>
    <w:rsid w:val="003E1EAF"/>
    <w:rsid w:val="003E40AC"/>
    <w:rsid w:val="00423D49"/>
    <w:rsid w:val="00443639"/>
    <w:rsid w:val="004478F6"/>
    <w:rsid w:val="004628B1"/>
    <w:rsid w:val="004B015F"/>
    <w:rsid w:val="004C4A1B"/>
    <w:rsid w:val="004F5745"/>
    <w:rsid w:val="005413AC"/>
    <w:rsid w:val="005546CF"/>
    <w:rsid w:val="00561DB0"/>
    <w:rsid w:val="00564D5B"/>
    <w:rsid w:val="00581D0F"/>
    <w:rsid w:val="00602352"/>
    <w:rsid w:val="00602FA3"/>
    <w:rsid w:val="006206EB"/>
    <w:rsid w:val="00664DC4"/>
    <w:rsid w:val="006975B5"/>
    <w:rsid w:val="006A2BC2"/>
    <w:rsid w:val="006A4DB0"/>
    <w:rsid w:val="006A7EF7"/>
    <w:rsid w:val="006F704E"/>
    <w:rsid w:val="00704DB0"/>
    <w:rsid w:val="00722D93"/>
    <w:rsid w:val="007510F1"/>
    <w:rsid w:val="00754228"/>
    <w:rsid w:val="00764EB2"/>
    <w:rsid w:val="007716EC"/>
    <w:rsid w:val="007717B6"/>
    <w:rsid w:val="007736B7"/>
    <w:rsid w:val="007E099B"/>
    <w:rsid w:val="007E67C5"/>
    <w:rsid w:val="0080092C"/>
    <w:rsid w:val="0080296D"/>
    <w:rsid w:val="008170A1"/>
    <w:rsid w:val="0082420A"/>
    <w:rsid w:val="008358CA"/>
    <w:rsid w:val="00841502"/>
    <w:rsid w:val="008470FF"/>
    <w:rsid w:val="008578EE"/>
    <w:rsid w:val="00860F73"/>
    <w:rsid w:val="008B289A"/>
    <w:rsid w:val="008C7623"/>
    <w:rsid w:val="008D50A6"/>
    <w:rsid w:val="008D6DF6"/>
    <w:rsid w:val="008F704B"/>
    <w:rsid w:val="009243B3"/>
    <w:rsid w:val="00925AEB"/>
    <w:rsid w:val="0095798F"/>
    <w:rsid w:val="00960337"/>
    <w:rsid w:val="0097171D"/>
    <w:rsid w:val="009767F8"/>
    <w:rsid w:val="009A0F90"/>
    <w:rsid w:val="009C07E7"/>
    <w:rsid w:val="009C696E"/>
    <w:rsid w:val="009E46C4"/>
    <w:rsid w:val="009E4813"/>
    <w:rsid w:val="009F3AC3"/>
    <w:rsid w:val="009F475F"/>
    <w:rsid w:val="00A001B2"/>
    <w:rsid w:val="00A2592C"/>
    <w:rsid w:val="00A430B5"/>
    <w:rsid w:val="00A50883"/>
    <w:rsid w:val="00A50E43"/>
    <w:rsid w:val="00AA0129"/>
    <w:rsid w:val="00AD1C95"/>
    <w:rsid w:val="00B1620B"/>
    <w:rsid w:val="00B411F5"/>
    <w:rsid w:val="00BC6F61"/>
    <w:rsid w:val="00BF2D7D"/>
    <w:rsid w:val="00C36683"/>
    <w:rsid w:val="00C45BCB"/>
    <w:rsid w:val="00C57860"/>
    <w:rsid w:val="00C62471"/>
    <w:rsid w:val="00CA66FB"/>
    <w:rsid w:val="00CB7972"/>
    <w:rsid w:val="00D151B3"/>
    <w:rsid w:val="00D155C8"/>
    <w:rsid w:val="00D22B5C"/>
    <w:rsid w:val="00D338F7"/>
    <w:rsid w:val="00D40226"/>
    <w:rsid w:val="00D459B3"/>
    <w:rsid w:val="00D7651E"/>
    <w:rsid w:val="00D90F51"/>
    <w:rsid w:val="00D94C94"/>
    <w:rsid w:val="00D95C13"/>
    <w:rsid w:val="00DC22C1"/>
    <w:rsid w:val="00E204A0"/>
    <w:rsid w:val="00E21BA0"/>
    <w:rsid w:val="00E42351"/>
    <w:rsid w:val="00E42601"/>
    <w:rsid w:val="00E97D0C"/>
    <w:rsid w:val="00E97E58"/>
    <w:rsid w:val="00EA0B72"/>
    <w:rsid w:val="00EA4C2C"/>
    <w:rsid w:val="00EA6759"/>
    <w:rsid w:val="00EB4F94"/>
    <w:rsid w:val="00EB5A44"/>
    <w:rsid w:val="00EC0A64"/>
    <w:rsid w:val="00EC2764"/>
    <w:rsid w:val="00F037ED"/>
    <w:rsid w:val="00F06F79"/>
    <w:rsid w:val="00F12D2C"/>
    <w:rsid w:val="00F21B16"/>
    <w:rsid w:val="00F26A3B"/>
    <w:rsid w:val="00F53B4C"/>
    <w:rsid w:val="00F943FE"/>
    <w:rsid w:val="00FA6B58"/>
    <w:rsid w:val="00FC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602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602352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02352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602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602352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02352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FD1D1-7B44-4E6E-96CE-AFC93195B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2019-04-16T18:38:00Z</dcterms:created>
  <dcterms:modified xsi:type="dcterms:W3CDTF">2019-04-16T18:45:00Z</dcterms:modified>
</cp:coreProperties>
</file>