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A50883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LEI Nº </w:t>
      </w:r>
      <w:r w:rsidR="00664DC4" w:rsidRPr="00A50883">
        <w:rPr>
          <w:rFonts w:ascii="Arial" w:hAnsi="Arial" w:cs="Arial"/>
          <w:b/>
          <w:sz w:val="20"/>
          <w:szCs w:val="20"/>
        </w:rPr>
        <w:t>2.</w:t>
      </w:r>
      <w:r w:rsidR="00F41B54">
        <w:rPr>
          <w:rFonts w:ascii="Arial" w:hAnsi="Arial" w:cs="Arial"/>
          <w:b/>
          <w:sz w:val="20"/>
          <w:szCs w:val="20"/>
        </w:rPr>
        <w:t>380</w:t>
      </w:r>
      <w:r w:rsidRPr="00A50883">
        <w:rPr>
          <w:rFonts w:ascii="Arial" w:hAnsi="Arial" w:cs="Arial"/>
          <w:b/>
          <w:sz w:val="20"/>
          <w:szCs w:val="20"/>
        </w:rPr>
        <w:t xml:space="preserve">,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9A7675">
        <w:rPr>
          <w:rFonts w:ascii="Arial" w:hAnsi="Arial" w:cs="Arial"/>
          <w:b/>
          <w:sz w:val="20"/>
          <w:szCs w:val="20"/>
        </w:rPr>
        <w:t>1</w:t>
      </w:r>
      <w:r w:rsidR="00F41B54">
        <w:rPr>
          <w:rFonts w:ascii="Arial" w:hAnsi="Arial" w:cs="Arial"/>
          <w:b/>
          <w:sz w:val="20"/>
          <w:szCs w:val="20"/>
        </w:rPr>
        <w:t>4</w:t>
      </w:r>
      <w:r w:rsidR="00AD1C95" w:rsidRPr="00A50883">
        <w:rPr>
          <w:rFonts w:ascii="Arial" w:hAnsi="Arial" w:cs="Arial"/>
          <w:b/>
          <w:sz w:val="20"/>
          <w:szCs w:val="20"/>
        </w:rPr>
        <w:t xml:space="preserve">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8D50A6">
        <w:rPr>
          <w:rFonts w:ascii="Arial" w:hAnsi="Arial" w:cs="Arial"/>
          <w:b/>
          <w:sz w:val="20"/>
          <w:szCs w:val="20"/>
        </w:rPr>
        <w:t>DEZ</w:t>
      </w:r>
      <w:r w:rsidR="00A50883" w:rsidRPr="00A50883">
        <w:rPr>
          <w:rFonts w:ascii="Arial" w:hAnsi="Arial" w:cs="Arial"/>
          <w:b/>
          <w:sz w:val="20"/>
          <w:szCs w:val="20"/>
        </w:rPr>
        <w:t>EM</w:t>
      </w:r>
      <w:r w:rsidR="008170A1" w:rsidRPr="00A50883">
        <w:rPr>
          <w:rFonts w:ascii="Arial" w:hAnsi="Arial" w:cs="Arial"/>
          <w:b/>
          <w:sz w:val="20"/>
          <w:szCs w:val="20"/>
        </w:rPr>
        <w:t>BRO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9C07E7" w:rsidRPr="00A50883">
        <w:rPr>
          <w:rFonts w:ascii="Arial" w:hAnsi="Arial" w:cs="Arial"/>
          <w:b/>
          <w:sz w:val="20"/>
          <w:szCs w:val="20"/>
        </w:rPr>
        <w:t>2000</w:t>
      </w:r>
      <w:proofErr w:type="gramEnd"/>
    </w:p>
    <w:p w:rsidR="009243B3" w:rsidRPr="00A5088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A76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denominação de </w:t>
      </w:r>
      <w:r w:rsidR="00F41B54">
        <w:rPr>
          <w:rFonts w:ascii="Arial" w:hAnsi="Arial" w:cs="Arial"/>
          <w:sz w:val="20"/>
          <w:szCs w:val="20"/>
        </w:rPr>
        <w:t>complexo viário</w:t>
      </w:r>
      <w:r>
        <w:rPr>
          <w:rFonts w:ascii="Arial" w:hAnsi="Arial" w:cs="Arial"/>
          <w:sz w:val="20"/>
          <w:szCs w:val="20"/>
        </w:rPr>
        <w:t xml:space="preserve"> que especifica</w:t>
      </w:r>
      <w:r w:rsidR="00EA6759" w:rsidRPr="00A50883">
        <w:rPr>
          <w:rFonts w:ascii="Arial" w:hAnsi="Arial" w:cs="Arial"/>
          <w:sz w:val="20"/>
          <w:szCs w:val="20"/>
        </w:rPr>
        <w:t>.</w:t>
      </w:r>
    </w:p>
    <w:p w:rsidR="007E67C5" w:rsidRPr="00A50883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F53B4C" w:rsidRPr="00A50883">
        <w:rPr>
          <w:rFonts w:ascii="Arial" w:hAnsi="Arial" w:cs="Arial"/>
          <w:b/>
          <w:sz w:val="20"/>
          <w:szCs w:val="20"/>
        </w:rPr>
        <w:t>D</w:t>
      </w:r>
      <w:r w:rsidR="004C4A1B" w:rsidRPr="00A50883">
        <w:rPr>
          <w:rFonts w:ascii="Arial" w:hAnsi="Arial" w:cs="Arial"/>
          <w:b/>
          <w:sz w:val="20"/>
          <w:szCs w:val="20"/>
        </w:rPr>
        <w:t>AS ATRIBUIÇÕES QUE LHE SÃO CONFERIDAS POR LEI</w:t>
      </w:r>
      <w:r w:rsidR="00E204A0" w:rsidRPr="00A50883">
        <w:rPr>
          <w:rFonts w:ascii="Arial" w:hAnsi="Arial" w:cs="Arial"/>
          <w:b/>
          <w:sz w:val="20"/>
          <w:szCs w:val="20"/>
        </w:rPr>
        <w:t>,</w:t>
      </w:r>
      <w:r w:rsidR="00E97D0C" w:rsidRPr="00A5088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FA</w:t>
      </w:r>
      <w:r w:rsidR="007716EC" w:rsidRPr="00A50883">
        <w:rPr>
          <w:rFonts w:ascii="Arial" w:hAnsi="Arial" w:cs="Arial"/>
          <w:sz w:val="20"/>
          <w:szCs w:val="20"/>
        </w:rPr>
        <w:t>ÇO</w:t>
      </w:r>
      <w:r w:rsidRPr="00A50883">
        <w:rPr>
          <w:rFonts w:ascii="Arial" w:hAnsi="Arial" w:cs="Arial"/>
          <w:sz w:val="20"/>
          <w:szCs w:val="20"/>
        </w:rPr>
        <w:t xml:space="preserve"> SABER</w:t>
      </w:r>
      <w:r w:rsidR="007716EC" w:rsidRPr="00A50883">
        <w:rPr>
          <w:rFonts w:ascii="Arial" w:hAnsi="Arial" w:cs="Arial"/>
          <w:sz w:val="20"/>
          <w:szCs w:val="20"/>
        </w:rPr>
        <w:t>,</w:t>
      </w:r>
      <w:r w:rsidRPr="00A50883"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 w:rsidRPr="00A50883">
        <w:rPr>
          <w:rFonts w:ascii="Arial" w:hAnsi="Arial" w:cs="Arial"/>
          <w:sz w:val="20"/>
          <w:szCs w:val="20"/>
        </w:rPr>
        <w:t>U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F943FE" w:rsidRPr="00A50883">
        <w:rPr>
          <w:rFonts w:ascii="Arial" w:hAnsi="Arial" w:cs="Arial"/>
          <w:sz w:val="20"/>
          <w:szCs w:val="20"/>
        </w:rPr>
        <w:t>PROMULG</w:t>
      </w:r>
      <w:r w:rsidR="007716EC" w:rsidRPr="00A50883">
        <w:rPr>
          <w:rFonts w:ascii="Arial" w:hAnsi="Arial" w:cs="Arial"/>
          <w:sz w:val="20"/>
          <w:szCs w:val="20"/>
        </w:rPr>
        <w:t>O</w:t>
      </w:r>
      <w:r w:rsidRPr="00A50883">
        <w:rPr>
          <w:rFonts w:ascii="Arial" w:hAnsi="Arial" w:cs="Arial"/>
          <w:sz w:val="20"/>
          <w:szCs w:val="20"/>
        </w:rPr>
        <w:t xml:space="preserve"> A SEGUINTE LEI,</w:t>
      </w:r>
    </w:p>
    <w:p w:rsidR="00AD1C95" w:rsidRPr="00A50883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564D5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50A6" w:rsidRDefault="00127A68" w:rsidP="00423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>Art.</w:t>
      </w:r>
      <w:r w:rsidR="001D7561" w:rsidRPr="00A50883">
        <w:rPr>
          <w:rFonts w:ascii="Arial" w:hAnsi="Arial" w:cs="Arial"/>
          <w:b/>
          <w:sz w:val="20"/>
          <w:szCs w:val="20"/>
        </w:rPr>
        <w:t xml:space="preserve"> </w:t>
      </w:r>
      <w:r w:rsidR="009243B3" w:rsidRPr="00A50883">
        <w:rPr>
          <w:rFonts w:ascii="Arial" w:hAnsi="Arial" w:cs="Arial"/>
          <w:b/>
          <w:sz w:val="20"/>
          <w:szCs w:val="20"/>
        </w:rPr>
        <w:t>1º</w:t>
      </w:r>
      <w:r w:rsidR="00152C71" w:rsidRPr="00A50883">
        <w:rPr>
          <w:rFonts w:ascii="Arial" w:hAnsi="Arial" w:cs="Arial"/>
          <w:sz w:val="20"/>
          <w:szCs w:val="20"/>
        </w:rPr>
        <w:t xml:space="preserve"> </w:t>
      </w:r>
      <w:r w:rsidR="00F41B54">
        <w:rPr>
          <w:rFonts w:ascii="Arial" w:hAnsi="Arial" w:cs="Arial"/>
          <w:sz w:val="20"/>
          <w:szCs w:val="20"/>
        </w:rPr>
        <w:t xml:space="preserve">O atual complexo viário existente na confluência formada pelas Avenidas Brasil e Governador Jânio Quadros, Vila </w:t>
      </w:r>
      <w:proofErr w:type="spellStart"/>
      <w:r w:rsidR="00F41B54">
        <w:rPr>
          <w:rFonts w:ascii="Arial" w:hAnsi="Arial" w:cs="Arial"/>
          <w:sz w:val="20"/>
          <w:szCs w:val="20"/>
        </w:rPr>
        <w:t>Romanópolis</w:t>
      </w:r>
      <w:proofErr w:type="spellEnd"/>
      <w:r w:rsidR="00F41B54">
        <w:rPr>
          <w:rFonts w:ascii="Arial" w:hAnsi="Arial" w:cs="Arial"/>
          <w:sz w:val="20"/>
          <w:szCs w:val="20"/>
        </w:rPr>
        <w:t xml:space="preserve">, convergindo para a Rua Caetano </w:t>
      </w:r>
      <w:proofErr w:type="spellStart"/>
      <w:r w:rsidR="00F41B54">
        <w:rPr>
          <w:rFonts w:ascii="Arial" w:hAnsi="Arial" w:cs="Arial"/>
          <w:sz w:val="20"/>
          <w:szCs w:val="20"/>
        </w:rPr>
        <w:t>Rúbio</w:t>
      </w:r>
      <w:proofErr w:type="spellEnd"/>
      <w:r w:rsidR="00F41B54">
        <w:rPr>
          <w:rFonts w:ascii="Arial" w:hAnsi="Arial" w:cs="Arial"/>
          <w:sz w:val="20"/>
          <w:szCs w:val="20"/>
        </w:rPr>
        <w:t>, entroncamento com a Rua Godofredo Osório Novaes, Vila Central, passa a denominar-se “Complexo Viário Vereador Marcos Luiz da Silva”.</w:t>
      </w:r>
    </w:p>
    <w:p w:rsidR="009A7675" w:rsidRDefault="009A7675" w:rsidP="00423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A50883" w:rsidRDefault="008D50A6" w:rsidP="00F41B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46778" w:rsidRPr="00A50883">
        <w:rPr>
          <w:rFonts w:ascii="Arial" w:hAnsi="Arial" w:cs="Arial"/>
          <w:sz w:val="20"/>
          <w:szCs w:val="20"/>
        </w:rPr>
        <w:t xml:space="preserve">Esta Lei </w:t>
      </w:r>
      <w:r w:rsidR="009F475F" w:rsidRPr="00A50883">
        <w:rPr>
          <w:rFonts w:ascii="Arial" w:hAnsi="Arial" w:cs="Arial"/>
          <w:sz w:val="20"/>
          <w:szCs w:val="20"/>
        </w:rPr>
        <w:t>entrará em vigor na data de sua publicação</w:t>
      </w:r>
      <w:r w:rsidR="00F41B54">
        <w:rPr>
          <w:rFonts w:ascii="Arial" w:hAnsi="Arial" w:cs="Arial"/>
          <w:sz w:val="20"/>
          <w:szCs w:val="20"/>
        </w:rPr>
        <w:t>, r</w:t>
      </w:r>
      <w:r w:rsidR="00CB7972">
        <w:rPr>
          <w:rFonts w:ascii="Arial" w:hAnsi="Arial" w:cs="Arial"/>
          <w:sz w:val="20"/>
          <w:szCs w:val="20"/>
        </w:rPr>
        <w:t>evoga</w:t>
      </w:r>
      <w:r w:rsidR="00F41B54">
        <w:rPr>
          <w:rFonts w:ascii="Arial" w:hAnsi="Arial" w:cs="Arial"/>
          <w:sz w:val="20"/>
          <w:szCs w:val="20"/>
        </w:rPr>
        <w:t>das</w:t>
      </w:r>
      <w:r w:rsidR="009A7675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52C71" w:rsidRPr="00A50883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Pr="00A50883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Pr="00A50883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Ferraz de Vasconcelos</w:t>
      </w:r>
      <w:r w:rsidR="00F943FE" w:rsidRPr="00A50883">
        <w:rPr>
          <w:rFonts w:ascii="Arial" w:hAnsi="Arial" w:cs="Arial"/>
          <w:sz w:val="20"/>
          <w:szCs w:val="20"/>
        </w:rPr>
        <w:t xml:space="preserve">, </w:t>
      </w:r>
      <w:r w:rsidRPr="00A50883">
        <w:rPr>
          <w:rFonts w:ascii="Arial" w:hAnsi="Arial" w:cs="Arial"/>
          <w:sz w:val="20"/>
          <w:szCs w:val="20"/>
        </w:rPr>
        <w:t xml:space="preserve">em </w:t>
      </w:r>
      <w:r w:rsidR="009A7675">
        <w:rPr>
          <w:rFonts w:ascii="Arial" w:hAnsi="Arial" w:cs="Arial"/>
          <w:sz w:val="20"/>
          <w:szCs w:val="20"/>
        </w:rPr>
        <w:t>1</w:t>
      </w:r>
      <w:r w:rsidR="00F41B54">
        <w:rPr>
          <w:rFonts w:ascii="Arial" w:hAnsi="Arial" w:cs="Arial"/>
          <w:sz w:val="20"/>
          <w:szCs w:val="20"/>
        </w:rPr>
        <w:t>4</w:t>
      </w:r>
      <w:r w:rsidR="003C6F95" w:rsidRPr="00A50883">
        <w:rPr>
          <w:rFonts w:ascii="Arial" w:hAnsi="Arial" w:cs="Arial"/>
          <w:sz w:val="20"/>
          <w:szCs w:val="20"/>
        </w:rPr>
        <w:t xml:space="preserve"> de </w:t>
      </w:r>
      <w:r w:rsidR="008D50A6">
        <w:rPr>
          <w:rFonts w:ascii="Arial" w:hAnsi="Arial" w:cs="Arial"/>
          <w:sz w:val="20"/>
          <w:szCs w:val="20"/>
        </w:rPr>
        <w:t>dez</w:t>
      </w:r>
      <w:r w:rsidR="00CB7972">
        <w:rPr>
          <w:rFonts w:ascii="Arial" w:hAnsi="Arial" w:cs="Arial"/>
          <w:sz w:val="20"/>
          <w:szCs w:val="20"/>
        </w:rPr>
        <w:t>emb</w:t>
      </w:r>
      <w:r w:rsidR="008170A1" w:rsidRPr="00A50883">
        <w:rPr>
          <w:rFonts w:ascii="Arial" w:hAnsi="Arial" w:cs="Arial"/>
          <w:sz w:val="20"/>
          <w:szCs w:val="20"/>
        </w:rPr>
        <w:t>ro</w:t>
      </w:r>
      <w:r w:rsidR="00E204A0" w:rsidRPr="00A50883">
        <w:rPr>
          <w:rFonts w:ascii="Arial" w:hAnsi="Arial" w:cs="Arial"/>
          <w:sz w:val="20"/>
          <w:szCs w:val="20"/>
        </w:rPr>
        <w:t xml:space="preserve"> </w:t>
      </w:r>
      <w:r w:rsidR="000B29EE" w:rsidRPr="00A50883">
        <w:rPr>
          <w:rFonts w:ascii="Arial" w:hAnsi="Arial" w:cs="Arial"/>
          <w:sz w:val="20"/>
          <w:szCs w:val="20"/>
        </w:rPr>
        <w:t xml:space="preserve">de </w:t>
      </w:r>
      <w:r w:rsidR="009C07E7" w:rsidRPr="00A50883">
        <w:rPr>
          <w:rFonts w:ascii="Arial" w:hAnsi="Arial" w:cs="Arial"/>
          <w:sz w:val="20"/>
          <w:szCs w:val="20"/>
        </w:rPr>
        <w:t>2000</w:t>
      </w:r>
      <w:r w:rsidR="00127A68" w:rsidRPr="00A50883">
        <w:rPr>
          <w:rFonts w:ascii="Arial" w:hAnsi="Arial" w:cs="Arial"/>
          <w:sz w:val="20"/>
          <w:szCs w:val="20"/>
        </w:rPr>
        <w:t>.</w:t>
      </w:r>
    </w:p>
    <w:p w:rsidR="009243B3" w:rsidRPr="00A5088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VALDEMAR MARQUES DE OLIVEIRA FILHO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Prefeito</w:t>
      </w:r>
      <w:r w:rsidR="00764EB2" w:rsidRPr="00A50883">
        <w:rPr>
          <w:rFonts w:ascii="Arial" w:hAnsi="Arial" w:cs="Arial"/>
          <w:sz w:val="20"/>
          <w:szCs w:val="20"/>
        </w:rPr>
        <w:t xml:space="preserve"> Municip</w:t>
      </w:r>
      <w:bookmarkStart w:id="0" w:name="_GoBack"/>
      <w:bookmarkEnd w:id="0"/>
      <w:r w:rsidR="00764EB2" w:rsidRPr="00A50883">
        <w:rPr>
          <w:rFonts w:ascii="Arial" w:hAnsi="Arial" w:cs="Arial"/>
          <w:sz w:val="20"/>
          <w:szCs w:val="20"/>
        </w:rPr>
        <w:t>al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AIRTON DOS SANTOS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Registrado</w:t>
      </w:r>
      <w:r w:rsidR="00764EB2" w:rsidRPr="00A50883">
        <w:rPr>
          <w:rFonts w:ascii="Arial" w:hAnsi="Arial" w:cs="Arial"/>
          <w:sz w:val="20"/>
          <w:szCs w:val="20"/>
        </w:rPr>
        <w:t xml:space="preserve"> na </w:t>
      </w:r>
      <w:r w:rsidR="00BF2D7D" w:rsidRPr="00A50883">
        <w:rPr>
          <w:rFonts w:ascii="Arial" w:hAnsi="Arial" w:cs="Arial"/>
          <w:sz w:val="20"/>
          <w:szCs w:val="20"/>
        </w:rPr>
        <w:t xml:space="preserve">Secretaria </w:t>
      </w:r>
      <w:r w:rsidRPr="00A50883">
        <w:rPr>
          <w:rFonts w:ascii="Arial" w:hAnsi="Arial" w:cs="Arial"/>
          <w:sz w:val="20"/>
          <w:szCs w:val="20"/>
        </w:rPr>
        <w:t>Munic</w:t>
      </w:r>
      <w:r w:rsidR="009C07E7" w:rsidRPr="00A50883">
        <w:rPr>
          <w:rFonts w:ascii="Arial" w:hAnsi="Arial" w:cs="Arial"/>
          <w:sz w:val="20"/>
          <w:szCs w:val="20"/>
        </w:rPr>
        <w:t>ipal de Administração e Fazenda –</w:t>
      </w:r>
      <w:r w:rsidRPr="00A50883">
        <w:rPr>
          <w:rFonts w:ascii="Arial" w:hAnsi="Arial" w:cs="Arial"/>
          <w:sz w:val="20"/>
          <w:szCs w:val="20"/>
        </w:rPr>
        <w:t xml:space="preserve"> Departamento de Administração</w:t>
      </w:r>
      <w:r w:rsidR="00764EB2" w:rsidRPr="00A50883">
        <w:rPr>
          <w:rFonts w:ascii="Arial" w:hAnsi="Arial" w:cs="Arial"/>
          <w:sz w:val="20"/>
          <w:szCs w:val="20"/>
        </w:rPr>
        <w:t xml:space="preserve"> e publicad</w:t>
      </w:r>
      <w:r w:rsidRPr="00A50883">
        <w:rPr>
          <w:rFonts w:ascii="Arial" w:hAnsi="Arial" w:cs="Arial"/>
          <w:sz w:val="20"/>
          <w:szCs w:val="20"/>
        </w:rPr>
        <w:t>o</w:t>
      </w:r>
      <w:r w:rsidR="006975B5" w:rsidRPr="00A50883">
        <w:rPr>
          <w:rFonts w:ascii="Arial" w:hAnsi="Arial" w:cs="Arial"/>
          <w:sz w:val="20"/>
          <w:szCs w:val="20"/>
        </w:rPr>
        <w:t xml:space="preserve"> no Quadro de Editais </w:t>
      </w:r>
      <w:r w:rsidR="00A001B2" w:rsidRPr="00A50883">
        <w:rPr>
          <w:rFonts w:ascii="Arial" w:hAnsi="Arial" w:cs="Arial"/>
          <w:sz w:val="20"/>
          <w:szCs w:val="20"/>
        </w:rPr>
        <w:t>do Paço</w:t>
      </w:r>
      <w:r w:rsidR="006975B5" w:rsidRPr="00A50883">
        <w:rPr>
          <w:rFonts w:ascii="Arial" w:hAnsi="Arial" w:cs="Arial"/>
          <w:sz w:val="20"/>
          <w:szCs w:val="20"/>
        </w:rPr>
        <w:t xml:space="preserve"> </w:t>
      </w:r>
      <w:r w:rsidR="00764EB2" w:rsidRPr="00A50883">
        <w:rPr>
          <w:rFonts w:ascii="Arial" w:hAnsi="Arial" w:cs="Arial"/>
          <w:sz w:val="20"/>
          <w:szCs w:val="20"/>
        </w:rPr>
        <w:t>Municipal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7E67C5" w:rsidRPr="00A50883">
        <w:rPr>
          <w:rFonts w:ascii="Arial" w:hAnsi="Arial" w:cs="Arial"/>
          <w:sz w:val="20"/>
          <w:szCs w:val="20"/>
        </w:rPr>
        <w:t>na mesma data</w:t>
      </w:r>
      <w:r w:rsidR="0082420A" w:rsidRPr="00A50883">
        <w:rPr>
          <w:rFonts w:ascii="Arial" w:hAnsi="Arial" w:cs="Arial"/>
          <w:sz w:val="20"/>
          <w:szCs w:val="20"/>
        </w:rPr>
        <w:t>.</w:t>
      </w:r>
    </w:p>
    <w:p w:rsidR="0082420A" w:rsidRPr="00A50883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NEUSA MARIA FONSECA</w:t>
      </w:r>
    </w:p>
    <w:p w:rsidR="009243B3" w:rsidRPr="00A5088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50883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A50883" w:rsidRDefault="009243B3">
      <w:pPr>
        <w:rPr>
          <w:rFonts w:ascii="Arial" w:hAnsi="Arial" w:cs="Arial"/>
          <w:sz w:val="20"/>
          <w:szCs w:val="20"/>
        </w:rPr>
      </w:pPr>
    </w:p>
    <w:sectPr w:rsidR="009243B3" w:rsidRPr="00A5088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6B7" w:rsidRDefault="007736B7" w:rsidP="009243B3">
      <w:pPr>
        <w:spacing w:after="0" w:line="240" w:lineRule="auto"/>
      </w:pPr>
      <w:r>
        <w:separator/>
      </w:r>
    </w:p>
  </w:endnote>
  <w:endnote w:type="continuationSeparator" w:id="0">
    <w:p w:rsidR="007736B7" w:rsidRDefault="007736B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6B7" w:rsidRDefault="007736B7" w:rsidP="009243B3">
      <w:pPr>
        <w:spacing w:after="0" w:line="240" w:lineRule="auto"/>
      </w:pPr>
      <w:r>
        <w:separator/>
      </w:r>
    </w:p>
  </w:footnote>
  <w:footnote w:type="continuationSeparator" w:id="0">
    <w:p w:rsidR="007736B7" w:rsidRDefault="007736B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6B7" w:rsidRDefault="007736B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E749B"/>
    <w:rsid w:val="000F0E16"/>
    <w:rsid w:val="00127A68"/>
    <w:rsid w:val="00146778"/>
    <w:rsid w:val="00152C71"/>
    <w:rsid w:val="0016224B"/>
    <w:rsid w:val="00190ECF"/>
    <w:rsid w:val="00191DB0"/>
    <w:rsid w:val="001A2491"/>
    <w:rsid w:val="001D7561"/>
    <w:rsid w:val="00215C9A"/>
    <w:rsid w:val="00285F07"/>
    <w:rsid w:val="00293785"/>
    <w:rsid w:val="002B42C6"/>
    <w:rsid w:val="002B4DC9"/>
    <w:rsid w:val="002E2761"/>
    <w:rsid w:val="002F08F0"/>
    <w:rsid w:val="003026FF"/>
    <w:rsid w:val="0035404A"/>
    <w:rsid w:val="00354EA0"/>
    <w:rsid w:val="003C094F"/>
    <w:rsid w:val="003C6F95"/>
    <w:rsid w:val="003E1EAF"/>
    <w:rsid w:val="003E40AC"/>
    <w:rsid w:val="00423D49"/>
    <w:rsid w:val="00443639"/>
    <w:rsid w:val="004478F6"/>
    <w:rsid w:val="004628B1"/>
    <w:rsid w:val="004652A5"/>
    <w:rsid w:val="004B015F"/>
    <w:rsid w:val="004C4A1B"/>
    <w:rsid w:val="004F5745"/>
    <w:rsid w:val="005413AC"/>
    <w:rsid w:val="005546CF"/>
    <w:rsid w:val="00561DB0"/>
    <w:rsid w:val="00564D5B"/>
    <w:rsid w:val="00581D0F"/>
    <w:rsid w:val="00602352"/>
    <w:rsid w:val="00602FA3"/>
    <w:rsid w:val="006206EB"/>
    <w:rsid w:val="00664DC4"/>
    <w:rsid w:val="006975B5"/>
    <w:rsid w:val="006A2BC2"/>
    <w:rsid w:val="006A4DB0"/>
    <w:rsid w:val="006A7EF7"/>
    <w:rsid w:val="006F704E"/>
    <w:rsid w:val="00704DB0"/>
    <w:rsid w:val="00722D93"/>
    <w:rsid w:val="007510F1"/>
    <w:rsid w:val="00754228"/>
    <w:rsid w:val="00764EB2"/>
    <w:rsid w:val="007716EC"/>
    <w:rsid w:val="007717B6"/>
    <w:rsid w:val="007736B7"/>
    <w:rsid w:val="007E099B"/>
    <w:rsid w:val="007E67C5"/>
    <w:rsid w:val="0080092C"/>
    <w:rsid w:val="0080296D"/>
    <w:rsid w:val="008170A1"/>
    <w:rsid w:val="0082420A"/>
    <w:rsid w:val="008358CA"/>
    <w:rsid w:val="00841502"/>
    <w:rsid w:val="008470FF"/>
    <w:rsid w:val="008578EE"/>
    <w:rsid w:val="00860F73"/>
    <w:rsid w:val="008B289A"/>
    <w:rsid w:val="008C7623"/>
    <w:rsid w:val="008D50A6"/>
    <w:rsid w:val="008D6DF6"/>
    <w:rsid w:val="008F704B"/>
    <w:rsid w:val="009243B3"/>
    <w:rsid w:val="00925AEB"/>
    <w:rsid w:val="0095798F"/>
    <w:rsid w:val="00960337"/>
    <w:rsid w:val="0097171D"/>
    <w:rsid w:val="009767F8"/>
    <w:rsid w:val="009A0F90"/>
    <w:rsid w:val="009A7675"/>
    <w:rsid w:val="009C07E7"/>
    <w:rsid w:val="009C696E"/>
    <w:rsid w:val="009E46C4"/>
    <w:rsid w:val="009E4813"/>
    <w:rsid w:val="009F3AC3"/>
    <w:rsid w:val="009F475F"/>
    <w:rsid w:val="00A001B2"/>
    <w:rsid w:val="00A2592C"/>
    <w:rsid w:val="00A430B5"/>
    <w:rsid w:val="00A50883"/>
    <w:rsid w:val="00A50E43"/>
    <w:rsid w:val="00AA0129"/>
    <w:rsid w:val="00AD1C95"/>
    <w:rsid w:val="00B1620B"/>
    <w:rsid w:val="00B411F5"/>
    <w:rsid w:val="00BC6F61"/>
    <w:rsid w:val="00BF2D7D"/>
    <w:rsid w:val="00C36683"/>
    <w:rsid w:val="00C45BCB"/>
    <w:rsid w:val="00C57860"/>
    <w:rsid w:val="00C62471"/>
    <w:rsid w:val="00CA66FB"/>
    <w:rsid w:val="00CB7972"/>
    <w:rsid w:val="00D151B3"/>
    <w:rsid w:val="00D155C8"/>
    <w:rsid w:val="00D22B5C"/>
    <w:rsid w:val="00D338F7"/>
    <w:rsid w:val="00D40226"/>
    <w:rsid w:val="00D459B3"/>
    <w:rsid w:val="00D7651E"/>
    <w:rsid w:val="00D90F51"/>
    <w:rsid w:val="00D94C94"/>
    <w:rsid w:val="00D95C13"/>
    <w:rsid w:val="00DC22C1"/>
    <w:rsid w:val="00E204A0"/>
    <w:rsid w:val="00E21BA0"/>
    <w:rsid w:val="00E42351"/>
    <w:rsid w:val="00E42601"/>
    <w:rsid w:val="00E97D0C"/>
    <w:rsid w:val="00E97E58"/>
    <w:rsid w:val="00EA0B72"/>
    <w:rsid w:val="00EA4C2C"/>
    <w:rsid w:val="00EA6759"/>
    <w:rsid w:val="00EB4F94"/>
    <w:rsid w:val="00EB5A44"/>
    <w:rsid w:val="00EC0A64"/>
    <w:rsid w:val="00EC2764"/>
    <w:rsid w:val="00F037ED"/>
    <w:rsid w:val="00F06F79"/>
    <w:rsid w:val="00F12D2C"/>
    <w:rsid w:val="00F21B16"/>
    <w:rsid w:val="00F26A3B"/>
    <w:rsid w:val="00F41B54"/>
    <w:rsid w:val="00F53B4C"/>
    <w:rsid w:val="00F943FE"/>
    <w:rsid w:val="00FA6B58"/>
    <w:rsid w:val="00FC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65117-E4CF-4D7D-8044-96936BA02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2019-04-16T19:01:00Z</dcterms:created>
  <dcterms:modified xsi:type="dcterms:W3CDTF">2019-04-16T19:05:00Z</dcterms:modified>
</cp:coreProperties>
</file>