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B839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1E7C96">
        <w:rPr>
          <w:rFonts w:ascii="Arial" w:hAnsi="Arial" w:cs="Arial"/>
          <w:b/>
          <w:sz w:val="20"/>
          <w:szCs w:val="20"/>
        </w:rPr>
        <w:t>2</w:t>
      </w:r>
      <w:r w:rsidR="00B839A9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0837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F00837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00837" w:rsidP="00B839A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839A9">
        <w:rPr>
          <w:rFonts w:ascii="Arial" w:hAnsi="Arial" w:cs="Arial"/>
          <w:sz w:val="20"/>
          <w:szCs w:val="20"/>
        </w:rPr>
        <w:t>a denominação de via pública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2189E" w:rsidRDefault="009243B3" w:rsidP="00B839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2189E">
        <w:rPr>
          <w:rFonts w:ascii="Arial" w:hAnsi="Arial" w:cs="Arial"/>
          <w:sz w:val="20"/>
          <w:szCs w:val="20"/>
        </w:rPr>
        <w:t>A</w:t>
      </w:r>
      <w:r w:rsidR="00B839A9">
        <w:rPr>
          <w:rFonts w:ascii="Arial" w:hAnsi="Arial" w:cs="Arial"/>
          <w:sz w:val="20"/>
          <w:szCs w:val="20"/>
        </w:rPr>
        <w:t xml:space="preserve"> atual Rua Ercinda Augusta Batistela, que se inicia na Estada do Bandeirante e termina na própria Rua Ercinda Augusta Batistela, localizada no loteamento denominado Parque Santa Laura, passa a denominar-se “Rua ERCINDO AUGUSTO BATISTELA”.</w:t>
      </w:r>
    </w:p>
    <w:p w:rsidR="001E7C96" w:rsidRDefault="001E7C96" w:rsidP="001E7C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1E7C96" w:rsidP="00B839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7C9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7517FB">
        <w:rPr>
          <w:rFonts w:ascii="Arial" w:hAnsi="Arial" w:cs="Arial"/>
          <w:sz w:val="20"/>
          <w:szCs w:val="20"/>
        </w:rPr>
        <w:t>, revogadas as disposições em contrário</w:t>
      </w:r>
      <w:r w:rsidR="00B839A9">
        <w:rPr>
          <w:rFonts w:ascii="Arial" w:hAnsi="Arial" w:cs="Arial"/>
          <w:sz w:val="20"/>
          <w:szCs w:val="20"/>
        </w:rPr>
        <w:t>, em especial aquelas constantes da Lei nº 2.388/2000.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17B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17B00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17B0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407" w:rsidRDefault="00AE5407" w:rsidP="009243B3">
      <w:pPr>
        <w:spacing w:after="0" w:line="240" w:lineRule="auto"/>
      </w:pPr>
      <w:r>
        <w:separator/>
      </w:r>
    </w:p>
  </w:endnote>
  <w:endnote w:type="continuationSeparator" w:id="1">
    <w:p w:rsidR="00AE5407" w:rsidRDefault="00AE54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407" w:rsidRDefault="00AE5407" w:rsidP="009243B3">
      <w:pPr>
        <w:spacing w:after="0" w:line="240" w:lineRule="auto"/>
      </w:pPr>
      <w:r>
        <w:separator/>
      </w:r>
    </w:p>
  </w:footnote>
  <w:footnote w:type="continuationSeparator" w:id="1">
    <w:p w:rsidR="00AE5407" w:rsidRDefault="00AE54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2828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407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2019-04-16T23:57:00Z</dcterms:created>
  <dcterms:modified xsi:type="dcterms:W3CDTF">2019-04-16T23:59:00Z</dcterms:modified>
</cp:coreProperties>
</file>