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1A3B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1E7C96">
        <w:rPr>
          <w:rFonts w:ascii="Arial" w:hAnsi="Arial" w:cs="Arial"/>
          <w:b/>
          <w:sz w:val="20"/>
          <w:szCs w:val="20"/>
        </w:rPr>
        <w:t>2</w:t>
      </w:r>
      <w:r w:rsidR="001A3B36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3B36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A3B36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A2599" w:rsidP="001A3B3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A3B36">
        <w:rPr>
          <w:rFonts w:ascii="Arial" w:hAnsi="Arial" w:cs="Arial"/>
          <w:sz w:val="20"/>
          <w:szCs w:val="20"/>
        </w:rPr>
        <w:t xml:space="preserve">o PLANO PLURIANUAL para o período de 2002 </w:t>
      </w:r>
      <w:proofErr w:type="gramStart"/>
      <w:r w:rsidR="001A3B36">
        <w:rPr>
          <w:rFonts w:ascii="Arial" w:hAnsi="Arial" w:cs="Arial"/>
          <w:sz w:val="20"/>
          <w:szCs w:val="20"/>
        </w:rPr>
        <w:t>à</w:t>
      </w:r>
      <w:proofErr w:type="gramEnd"/>
      <w:r w:rsidR="001A3B36">
        <w:rPr>
          <w:rFonts w:ascii="Arial" w:hAnsi="Arial" w:cs="Arial"/>
          <w:sz w:val="20"/>
          <w:szCs w:val="20"/>
        </w:rPr>
        <w:t xml:space="preserve"> 2005.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07FB" w:rsidRDefault="009243B3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A3B36">
        <w:rPr>
          <w:rFonts w:ascii="Arial" w:hAnsi="Arial" w:cs="Arial"/>
          <w:sz w:val="20"/>
          <w:szCs w:val="20"/>
        </w:rPr>
        <w:t>Esta Lei institui o Plano Plurianual, estabelecendo os programas da administração pública municipal com os respectivos objetivos e metas-fim para o quadriênio 2002/2005, em cumprimento ao disposto no artigo 165, parágrafo 1º, da Constituição Federal, na forma do Anexo I, desta Lei.</w:t>
      </w:r>
    </w:p>
    <w:p w:rsidR="00A2489F" w:rsidRDefault="00A2489F" w:rsidP="00A248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89F" w:rsidRDefault="00A2489F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489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A3B36">
        <w:rPr>
          <w:rFonts w:ascii="Arial" w:hAnsi="Arial" w:cs="Arial"/>
          <w:sz w:val="20"/>
          <w:szCs w:val="20"/>
        </w:rPr>
        <w:t>O Plano Plurianual foi elaborado observando as seguintes diretrizes da administração pública municipal:</w:t>
      </w: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7B43">
        <w:rPr>
          <w:rFonts w:ascii="Arial" w:hAnsi="Arial" w:cs="Arial"/>
          <w:b/>
          <w:bCs/>
          <w:sz w:val="20"/>
          <w:szCs w:val="20"/>
        </w:rPr>
        <w:t>I</w:t>
      </w:r>
      <w:r w:rsidR="004875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7B4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487558">
        <w:rPr>
          <w:rFonts w:ascii="Arial" w:hAnsi="Arial" w:cs="Arial"/>
          <w:sz w:val="20"/>
          <w:szCs w:val="20"/>
        </w:rPr>
        <w:t>Integrar</w:t>
      </w:r>
      <w:r>
        <w:rPr>
          <w:rFonts w:ascii="Arial" w:hAnsi="Arial" w:cs="Arial"/>
          <w:sz w:val="20"/>
          <w:szCs w:val="20"/>
        </w:rPr>
        <w:t xml:space="preserve"> os programas municipais com os desenvolvidos pelas demais esferas de governo;</w:t>
      </w: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7B43">
        <w:rPr>
          <w:rFonts w:ascii="Arial" w:hAnsi="Arial" w:cs="Arial"/>
          <w:b/>
          <w:bCs/>
          <w:sz w:val="20"/>
          <w:szCs w:val="20"/>
        </w:rPr>
        <w:t>II</w:t>
      </w:r>
      <w:r w:rsidR="004875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7B4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487558">
        <w:rPr>
          <w:rFonts w:ascii="Arial" w:hAnsi="Arial" w:cs="Arial"/>
          <w:sz w:val="20"/>
          <w:szCs w:val="20"/>
        </w:rPr>
        <w:t>Intensificar</w:t>
      </w:r>
      <w:r>
        <w:rPr>
          <w:rFonts w:ascii="Arial" w:hAnsi="Arial" w:cs="Arial"/>
          <w:sz w:val="20"/>
          <w:szCs w:val="20"/>
        </w:rPr>
        <w:t xml:space="preserve"> as relações com os municípios vizinhos, a fim de se dar solução conjunta a problemas comuns;</w:t>
      </w: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7B43">
        <w:rPr>
          <w:rFonts w:ascii="Arial" w:hAnsi="Arial" w:cs="Arial"/>
          <w:b/>
          <w:bCs/>
          <w:sz w:val="20"/>
          <w:szCs w:val="20"/>
        </w:rPr>
        <w:t>III</w:t>
      </w:r>
      <w:r w:rsidR="004875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7B4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criar condições para o desenvolvimento </w:t>
      </w:r>
      <w:r w:rsidR="00487558">
        <w:rPr>
          <w:rFonts w:ascii="Arial" w:hAnsi="Arial" w:cs="Arial"/>
          <w:sz w:val="20"/>
          <w:szCs w:val="20"/>
        </w:rPr>
        <w:t>socioeconômico</w:t>
      </w:r>
      <w:r>
        <w:rPr>
          <w:rFonts w:ascii="Arial" w:hAnsi="Arial" w:cs="Arial"/>
          <w:sz w:val="20"/>
          <w:szCs w:val="20"/>
        </w:rPr>
        <w:t>, visando ao aumento do nível renda e emprego, propiciando melhor distribuição de renda;</w:t>
      </w: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7B43">
        <w:rPr>
          <w:rFonts w:ascii="Arial" w:hAnsi="Arial" w:cs="Arial"/>
          <w:b/>
          <w:bCs/>
          <w:sz w:val="20"/>
          <w:szCs w:val="20"/>
        </w:rPr>
        <w:t>IV</w:t>
      </w:r>
      <w:r w:rsidR="004875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7B4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487558">
        <w:rPr>
          <w:rFonts w:ascii="Arial" w:hAnsi="Arial" w:cs="Arial"/>
          <w:sz w:val="20"/>
          <w:szCs w:val="20"/>
        </w:rPr>
        <w:t>Garantir</w:t>
      </w:r>
      <w:r>
        <w:rPr>
          <w:rFonts w:ascii="Arial" w:hAnsi="Arial" w:cs="Arial"/>
          <w:sz w:val="20"/>
          <w:szCs w:val="20"/>
        </w:rPr>
        <w:t xml:space="preserve"> o acesso da populaçã</w:t>
      </w:r>
      <w:r w:rsidR="00487558">
        <w:rPr>
          <w:rFonts w:ascii="Arial" w:hAnsi="Arial" w:cs="Arial"/>
          <w:sz w:val="20"/>
          <w:szCs w:val="20"/>
        </w:rPr>
        <w:t>o aos serviços básicos de saúde;</w:t>
      </w: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7B43">
        <w:rPr>
          <w:rFonts w:ascii="Arial" w:hAnsi="Arial" w:cs="Arial"/>
          <w:b/>
          <w:bCs/>
          <w:sz w:val="20"/>
          <w:szCs w:val="20"/>
        </w:rPr>
        <w:t>V</w:t>
      </w:r>
      <w:r w:rsidR="004875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7B4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487558">
        <w:rPr>
          <w:rFonts w:ascii="Arial" w:hAnsi="Arial" w:cs="Arial"/>
          <w:sz w:val="20"/>
          <w:szCs w:val="20"/>
        </w:rPr>
        <w:t>Contribuir</w:t>
      </w:r>
      <w:r>
        <w:rPr>
          <w:rFonts w:ascii="Arial" w:hAnsi="Arial" w:cs="Arial"/>
          <w:sz w:val="20"/>
          <w:szCs w:val="20"/>
        </w:rPr>
        <w:t xml:space="preserve"> para a universalização do ensino fundamental de qualidade;</w:t>
      </w: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7B43">
        <w:rPr>
          <w:rFonts w:ascii="Arial" w:hAnsi="Arial" w:cs="Arial"/>
          <w:b/>
          <w:bCs/>
          <w:sz w:val="20"/>
          <w:szCs w:val="20"/>
        </w:rPr>
        <w:t>VI</w:t>
      </w:r>
      <w:r w:rsidR="004875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7B4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487558">
        <w:rPr>
          <w:rFonts w:ascii="Arial" w:hAnsi="Arial" w:cs="Arial"/>
          <w:sz w:val="20"/>
          <w:szCs w:val="20"/>
        </w:rPr>
        <w:t>Criar</w:t>
      </w:r>
      <w:r>
        <w:rPr>
          <w:rFonts w:ascii="Arial" w:hAnsi="Arial" w:cs="Arial"/>
          <w:sz w:val="20"/>
          <w:szCs w:val="20"/>
        </w:rPr>
        <w:t xml:space="preserve"> condições para inserção social, a melhoria da qualidade de vida e formação de cidadania à juventude carente, ao ido</w:t>
      </w:r>
      <w:r w:rsidR="00487558">
        <w:rPr>
          <w:rFonts w:ascii="Arial" w:hAnsi="Arial" w:cs="Arial"/>
          <w:sz w:val="20"/>
          <w:szCs w:val="20"/>
        </w:rPr>
        <w:t>so e ao portador de deficiência;</w:t>
      </w: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7B43">
        <w:rPr>
          <w:rFonts w:ascii="Arial" w:hAnsi="Arial" w:cs="Arial"/>
          <w:b/>
          <w:bCs/>
          <w:sz w:val="20"/>
          <w:szCs w:val="20"/>
        </w:rPr>
        <w:t>VII</w:t>
      </w:r>
      <w:r w:rsidR="004875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7B4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contribuir para a melhoria da qualidade de vida por meio da ampliação da prática esportiva e do lazer;</w:t>
      </w: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7B43">
        <w:rPr>
          <w:rFonts w:ascii="Arial" w:hAnsi="Arial" w:cs="Arial"/>
          <w:b/>
          <w:bCs/>
          <w:sz w:val="20"/>
          <w:szCs w:val="20"/>
        </w:rPr>
        <w:t>VIII</w:t>
      </w:r>
      <w:r w:rsidR="004875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7B4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promover e incentivar a produção e a difusão cultural, como forma de resgate e consolidação da identidade cultural do Município;</w:t>
      </w: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7B43">
        <w:rPr>
          <w:rFonts w:ascii="Arial" w:hAnsi="Arial" w:cs="Arial"/>
          <w:b/>
          <w:bCs/>
          <w:sz w:val="20"/>
          <w:szCs w:val="20"/>
        </w:rPr>
        <w:t>IX</w:t>
      </w:r>
      <w:r w:rsidR="004875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7B4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487558">
        <w:rPr>
          <w:rFonts w:ascii="Arial" w:hAnsi="Arial" w:cs="Arial"/>
          <w:sz w:val="20"/>
          <w:szCs w:val="20"/>
        </w:rPr>
        <w:t>Promover</w:t>
      </w:r>
      <w:r>
        <w:rPr>
          <w:rFonts w:ascii="Arial" w:hAnsi="Arial" w:cs="Arial"/>
          <w:sz w:val="20"/>
          <w:szCs w:val="20"/>
        </w:rPr>
        <w:t xml:space="preserve"> a melhoria da </w:t>
      </w:r>
      <w:r w:rsidR="00487558">
        <w:rPr>
          <w:rFonts w:ascii="Arial" w:hAnsi="Arial" w:cs="Arial"/>
          <w:sz w:val="20"/>
          <w:szCs w:val="20"/>
        </w:rPr>
        <w:t>infraestrutura</w:t>
      </w:r>
      <w:r>
        <w:rPr>
          <w:rFonts w:ascii="Arial" w:hAnsi="Arial" w:cs="Arial"/>
          <w:sz w:val="20"/>
          <w:szCs w:val="20"/>
        </w:rPr>
        <w:t xml:space="preserve"> urbana no Município e a redução do déficit habitacional;</w:t>
      </w: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7B43">
        <w:rPr>
          <w:rFonts w:ascii="Arial" w:hAnsi="Arial" w:cs="Arial"/>
          <w:b/>
          <w:bCs/>
          <w:sz w:val="20"/>
          <w:szCs w:val="20"/>
        </w:rPr>
        <w:t>X</w:t>
      </w:r>
      <w:r w:rsidR="004875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7B43">
        <w:rPr>
          <w:rFonts w:ascii="Arial" w:hAnsi="Arial" w:cs="Arial"/>
          <w:b/>
          <w:bCs/>
          <w:sz w:val="20"/>
          <w:szCs w:val="20"/>
        </w:rPr>
        <w:t xml:space="preserve">- </w:t>
      </w:r>
      <w:bookmarkStart w:id="0" w:name="_GoBack"/>
      <w:bookmarkEnd w:id="0"/>
      <w:r w:rsidR="00487558">
        <w:rPr>
          <w:rFonts w:ascii="Arial" w:hAnsi="Arial" w:cs="Arial"/>
          <w:sz w:val="20"/>
          <w:szCs w:val="20"/>
        </w:rPr>
        <w:t>Preservar e promover</w:t>
      </w:r>
      <w:r>
        <w:rPr>
          <w:rFonts w:ascii="Arial" w:hAnsi="Arial" w:cs="Arial"/>
          <w:sz w:val="20"/>
          <w:szCs w:val="20"/>
        </w:rPr>
        <w:t xml:space="preserve"> a qualidade do meio ambiente.</w:t>
      </w: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7B4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Anualmente, em observância ao disposto no artigo 165, parágrafo 2º, da Constituição Federal, a lei de diretrizes orçamentárias estabelecerá as metas fim a serem alcançadas relativas aos programas constantes desta lei, caracterizando-os em alta, média e baixa prioridade.</w:t>
      </w: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7B43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No âmbito de cada programa, serão realizados os investimentos e as atividades necessárias para alcançar os objetivos e metas constantes do Anexo I desta Lei.</w:t>
      </w: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3B36" w:rsidRDefault="001A3B36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7B43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prioridades e metas para o ano 2002, conforme estabelecido no artigo 2º da Lei Municipal nº 2.411, de 02 de julho de 2001, </w:t>
      </w:r>
      <w:r w:rsidR="001C7B43">
        <w:rPr>
          <w:rFonts w:ascii="Arial" w:hAnsi="Arial" w:cs="Arial"/>
          <w:sz w:val="20"/>
          <w:szCs w:val="20"/>
        </w:rPr>
        <w:t>(Lei de Diretrizes Orçamentárias), estão especificadas no Anexo II desta lei.</w:t>
      </w:r>
    </w:p>
    <w:p w:rsidR="001C7B43" w:rsidRDefault="001C7B43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7B43" w:rsidRDefault="001C7B43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7B43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inclusão, exclusão ou alteração de programas serão propostas pelo Poder Executivo através de projetos de lei específico.</w:t>
      </w:r>
    </w:p>
    <w:p w:rsidR="001C7B43" w:rsidRDefault="001C7B43" w:rsidP="001A3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1C7B43" w:rsidP="001C7B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7B43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Esta Lei entrará em vigor em 1º de janeiro de 2002.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C7B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C7B4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C7B43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A93" w:rsidRDefault="00255A93" w:rsidP="009243B3">
      <w:pPr>
        <w:spacing w:after="0" w:line="240" w:lineRule="auto"/>
      </w:pPr>
      <w:r>
        <w:separator/>
      </w:r>
    </w:p>
  </w:endnote>
  <w:endnote w:type="continuationSeparator" w:id="0">
    <w:p w:rsidR="00255A93" w:rsidRDefault="00255A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A93" w:rsidRDefault="00255A93" w:rsidP="009243B3">
      <w:pPr>
        <w:spacing w:after="0" w:line="240" w:lineRule="auto"/>
      </w:pPr>
      <w:r>
        <w:separator/>
      </w:r>
    </w:p>
  </w:footnote>
  <w:footnote w:type="continuationSeparator" w:id="0">
    <w:p w:rsidR="00255A93" w:rsidRDefault="00255A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87558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0C6CD8D5"/>
  <w15:docId w15:val="{72CA89C0-0999-4F47-914B-DC41206C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2019-04-17T01:03:00Z</dcterms:created>
  <dcterms:modified xsi:type="dcterms:W3CDTF">2019-04-24T13:57:00Z</dcterms:modified>
</cp:coreProperties>
</file>