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2.44</w:t>
      </w:r>
      <w:r w:rsidR="0058714E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5321B">
        <w:rPr>
          <w:rFonts w:ascii="Arial" w:hAnsi="Arial" w:cs="Arial"/>
          <w:b/>
          <w:sz w:val="20"/>
          <w:szCs w:val="20"/>
        </w:rPr>
        <w:t>21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A720E">
        <w:rPr>
          <w:rFonts w:ascii="Arial" w:hAnsi="Arial" w:cs="Arial"/>
          <w:b/>
          <w:sz w:val="20"/>
          <w:szCs w:val="20"/>
        </w:rPr>
        <w:t>FEVEREIRO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5321B" w:rsidRDefault="0058714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Especial.</w:t>
      </w:r>
    </w:p>
    <w:p w:rsidR="009243B3" w:rsidRDefault="009532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714E" w:rsidRDefault="009E46C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A720E">
        <w:rPr>
          <w:rFonts w:ascii="Arial" w:hAnsi="Arial" w:cs="Arial"/>
          <w:sz w:val="20"/>
          <w:szCs w:val="20"/>
        </w:rPr>
        <w:t>F</w:t>
      </w:r>
      <w:r w:rsidR="00DA720E" w:rsidRPr="00DA720E">
        <w:rPr>
          <w:rFonts w:ascii="Arial" w:hAnsi="Arial" w:cs="Arial"/>
          <w:sz w:val="20"/>
          <w:szCs w:val="20"/>
        </w:rPr>
        <w:t>ica</w:t>
      </w:r>
      <w:r w:rsidR="0058714E">
        <w:rPr>
          <w:rFonts w:ascii="Arial" w:hAnsi="Arial" w:cs="Arial"/>
          <w:sz w:val="20"/>
          <w:szCs w:val="20"/>
        </w:rPr>
        <w:t xml:space="preserve"> o Executivo autorizado a abrir créditos até o limite de R$ 840.000,00 (oitocentos e quarenta mil reais), para atender ajustes necessários tais como, despesa de investimentos para a área de Fisioterapia, Cemitério e outros investimentos nos diversos setores da Administração, que obedecerá as seguintes classificações:</w:t>
      </w:r>
    </w:p>
    <w:p w:rsidR="0058714E" w:rsidRDefault="0058714E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919"/>
        <w:gridCol w:w="4678"/>
        <w:gridCol w:w="1307"/>
      </w:tblGrid>
      <w:tr w:rsidR="00D04524" w:rsidRPr="00B6273D" w:rsidTr="00D04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04524" w:rsidRPr="00B6273D" w:rsidRDefault="00D04524" w:rsidP="00D045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3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04524" w:rsidRPr="00B6273D" w:rsidRDefault="00D04524" w:rsidP="00D045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3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04524" w:rsidRPr="00B6273D" w:rsidRDefault="00D04524" w:rsidP="00D045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3D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B6273D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04524" w:rsidTr="00D04524">
        <w:trPr>
          <w:jc w:val="center"/>
        </w:trPr>
        <w:tc>
          <w:tcPr>
            <w:tcW w:w="0" w:type="auto"/>
          </w:tcPr>
          <w:p w:rsidR="00D04524" w:rsidRDefault="00D0452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02.00.00</w:t>
            </w:r>
          </w:p>
        </w:tc>
        <w:tc>
          <w:tcPr>
            <w:tcW w:w="0" w:type="auto"/>
          </w:tcPr>
          <w:p w:rsidR="00D04524" w:rsidRDefault="00D0452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D04524" w:rsidRDefault="00D0452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524" w:rsidTr="00D04524">
        <w:trPr>
          <w:jc w:val="center"/>
        </w:trPr>
        <w:tc>
          <w:tcPr>
            <w:tcW w:w="0" w:type="auto"/>
          </w:tcPr>
          <w:p w:rsidR="00D04524" w:rsidRDefault="00D0452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02.01.00</w:t>
            </w:r>
          </w:p>
        </w:tc>
        <w:tc>
          <w:tcPr>
            <w:tcW w:w="0" w:type="auto"/>
          </w:tcPr>
          <w:p w:rsidR="00D04524" w:rsidRDefault="00D0452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04524" w:rsidRDefault="00D0452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524" w:rsidTr="00D04524">
        <w:trPr>
          <w:jc w:val="center"/>
        </w:trPr>
        <w:tc>
          <w:tcPr>
            <w:tcW w:w="0" w:type="auto"/>
          </w:tcPr>
          <w:p w:rsidR="00D04524" w:rsidRDefault="00D0452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04.122.8005.8202</w:t>
            </w:r>
          </w:p>
        </w:tc>
        <w:tc>
          <w:tcPr>
            <w:tcW w:w="0" w:type="auto"/>
          </w:tcPr>
          <w:p w:rsidR="00D04524" w:rsidRDefault="00D0452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Administrativos</w:t>
            </w:r>
          </w:p>
        </w:tc>
        <w:tc>
          <w:tcPr>
            <w:tcW w:w="0" w:type="auto"/>
          </w:tcPr>
          <w:p w:rsidR="00D04524" w:rsidRDefault="00D0452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524" w:rsidTr="00D04524">
        <w:trPr>
          <w:jc w:val="center"/>
        </w:trPr>
        <w:tc>
          <w:tcPr>
            <w:tcW w:w="0" w:type="auto"/>
          </w:tcPr>
          <w:p w:rsidR="00D04524" w:rsidRDefault="00D0452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4.4.90.00.00</w:t>
            </w:r>
          </w:p>
        </w:tc>
        <w:tc>
          <w:tcPr>
            <w:tcW w:w="0" w:type="auto"/>
          </w:tcPr>
          <w:p w:rsidR="00D04524" w:rsidRDefault="00D0452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04524" w:rsidRDefault="00D0452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BB24A4" w:rsidTr="00D04524">
        <w:trPr>
          <w:jc w:val="center"/>
        </w:trPr>
        <w:tc>
          <w:tcPr>
            <w:tcW w:w="0" w:type="auto"/>
          </w:tcPr>
          <w:p w:rsidR="00BB24A4" w:rsidRDefault="00BB24A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24A4" w:rsidRDefault="00BB24A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24A4" w:rsidRDefault="00BB24A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524" w:rsidTr="00D04524">
        <w:trPr>
          <w:jc w:val="center"/>
        </w:trPr>
        <w:tc>
          <w:tcPr>
            <w:tcW w:w="0" w:type="auto"/>
          </w:tcPr>
          <w:p w:rsidR="00D04524" w:rsidRDefault="00D0452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05.00.00</w:t>
            </w:r>
          </w:p>
        </w:tc>
        <w:tc>
          <w:tcPr>
            <w:tcW w:w="0" w:type="auto"/>
          </w:tcPr>
          <w:p w:rsidR="00D04524" w:rsidRDefault="00D0452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D04524" w:rsidRDefault="00D0452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524" w:rsidTr="00D04524">
        <w:trPr>
          <w:jc w:val="center"/>
        </w:trPr>
        <w:tc>
          <w:tcPr>
            <w:tcW w:w="0" w:type="auto"/>
          </w:tcPr>
          <w:p w:rsidR="00D04524" w:rsidRDefault="00D0452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05.05.00</w:t>
            </w:r>
          </w:p>
        </w:tc>
        <w:tc>
          <w:tcPr>
            <w:tcW w:w="0" w:type="auto"/>
          </w:tcPr>
          <w:p w:rsidR="00D04524" w:rsidRDefault="00D0452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Des. Ensino Fe. Val. Maj. Fundef</w:t>
            </w:r>
          </w:p>
        </w:tc>
        <w:tc>
          <w:tcPr>
            <w:tcW w:w="0" w:type="auto"/>
          </w:tcPr>
          <w:p w:rsidR="00D04524" w:rsidRDefault="00D0452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524" w:rsidTr="00D04524">
        <w:trPr>
          <w:jc w:val="center"/>
        </w:trPr>
        <w:tc>
          <w:tcPr>
            <w:tcW w:w="0" w:type="auto"/>
          </w:tcPr>
          <w:p w:rsidR="00D04524" w:rsidRDefault="00D0452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12.361.2005.2002</w:t>
            </w:r>
          </w:p>
        </w:tc>
        <w:tc>
          <w:tcPr>
            <w:tcW w:w="0" w:type="auto"/>
          </w:tcPr>
          <w:p w:rsidR="00D04524" w:rsidRDefault="00D0452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Funciona/ do Ensino Fundamental</w:t>
            </w:r>
          </w:p>
        </w:tc>
        <w:tc>
          <w:tcPr>
            <w:tcW w:w="0" w:type="auto"/>
          </w:tcPr>
          <w:p w:rsidR="00D04524" w:rsidRDefault="00D0452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524" w:rsidTr="00D04524">
        <w:trPr>
          <w:jc w:val="center"/>
        </w:trPr>
        <w:tc>
          <w:tcPr>
            <w:tcW w:w="0" w:type="auto"/>
          </w:tcPr>
          <w:p w:rsidR="00D04524" w:rsidRDefault="00D0452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4.4.90.00.00</w:t>
            </w:r>
          </w:p>
        </w:tc>
        <w:tc>
          <w:tcPr>
            <w:tcW w:w="0" w:type="auto"/>
          </w:tcPr>
          <w:p w:rsidR="00D04524" w:rsidRDefault="00D0452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04524" w:rsidRDefault="00D0452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BB24A4" w:rsidTr="00D04524">
        <w:trPr>
          <w:jc w:val="center"/>
        </w:trPr>
        <w:tc>
          <w:tcPr>
            <w:tcW w:w="0" w:type="auto"/>
          </w:tcPr>
          <w:p w:rsidR="00BB24A4" w:rsidRDefault="00BB24A4" w:rsidP="00BB2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24A4" w:rsidRDefault="00BB24A4" w:rsidP="00BB2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24A4" w:rsidRDefault="00BB24A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524" w:rsidTr="00D04524">
        <w:trPr>
          <w:jc w:val="center"/>
        </w:trPr>
        <w:tc>
          <w:tcPr>
            <w:tcW w:w="0" w:type="auto"/>
          </w:tcPr>
          <w:p w:rsidR="00D04524" w:rsidRDefault="00BB24A4" w:rsidP="00BB2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05.06.00.00</w:t>
            </w:r>
          </w:p>
        </w:tc>
        <w:tc>
          <w:tcPr>
            <w:tcW w:w="0" w:type="auto"/>
          </w:tcPr>
          <w:p w:rsidR="00D04524" w:rsidRDefault="00BB24A4" w:rsidP="00BB2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D04524" w:rsidRDefault="00D0452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524" w:rsidTr="00D04524">
        <w:trPr>
          <w:jc w:val="center"/>
        </w:trPr>
        <w:tc>
          <w:tcPr>
            <w:tcW w:w="0" w:type="auto"/>
          </w:tcPr>
          <w:p w:rsidR="00D04524" w:rsidRDefault="00BB24A4" w:rsidP="00BB2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4.4.90.00.00</w:t>
            </w:r>
          </w:p>
        </w:tc>
        <w:tc>
          <w:tcPr>
            <w:tcW w:w="0" w:type="auto"/>
          </w:tcPr>
          <w:p w:rsidR="00D04524" w:rsidRDefault="00BB24A4" w:rsidP="00BB2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</w:t>
            </w:r>
          </w:p>
        </w:tc>
        <w:tc>
          <w:tcPr>
            <w:tcW w:w="0" w:type="auto"/>
          </w:tcPr>
          <w:p w:rsidR="00D04524" w:rsidRDefault="00BB24A4" w:rsidP="00BB2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D0452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04524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BB24A4" w:rsidTr="00D04524">
        <w:trPr>
          <w:jc w:val="center"/>
        </w:trPr>
        <w:tc>
          <w:tcPr>
            <w:tcW w:w="0" w:type="auto"/>
          </w:tcPr>
          <w:p w:rsidR="00BB24A4" w:rsidRDefault="00BB24A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24A4" w:rsidRDefault="00BB24A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24A4" w:rsidRDefault="00BB24A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4A4" w:rsidTr="00D04524">
        <w:trPr>
          <w:jc w:val="center"/>
        </w:trPr>
        <w:tc>
          <w:tcPr>
            <w:tcW w:w="0" w:type="auto"/>
          </w:tcPr>
          <w:p w:rsidR="00BB24A4" w:rsidRDefault="00BB24A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06.00.00</w:t>
            </w:r>
          </w:p>
        </w:tc>
        <w:tc>
          <w:tcPr>
            <w:tcW w:w="0" w:type="auto"/>
          </w:tcPr>
          <w:p w:rsidR="00BB24A4" w:rsidRDefault="00BB24A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BB24A4" w:rsidRDefault="00BB24A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4A4" w:rsidTr="00D04524">
        <w:trPr>
          <w:jc w:val="center"/>
        </w:trPr>
        <w:tc>
          <w:tcPr>
            <w:tcW w:w="0" w:type="auto"/>
          </w:tcPr>
          <w:p w:rsidR="00BB24A4" w:rsidRDefault="00BB24A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06.01.00</w:t>
            </w:r>
          </w:p>
        </w:tc>
        <w:tc>
          <w:tcPr>
            <w:tcW w:w="0" w:type="auto"/>
          </w:tcPr>
          <w:p w:rsidR="00BB24A4" w:rsidRDefault="00BB24A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BB24A4" w:rsidRDefault="00BB24A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4A4" w:rsidTr="00D04524">
        <w:trPr>
          <w:jc w:val="center"/>
        </w:trPr>
        <w:tc>
          <w:tcPr>
            <w:tcW w:w="0" w:type="auto"/>
          </w:tcPr>
          <w:p w:rsidR="00BB24A4" w:rsidRDefault="00BB24A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27.122.5090.5902</w:t>
            </w:r>
          </w:p>
        </w:tc>
        <w:tc>
          <w:tcPr>
            <w:tcW w:w="0" w:type="auto"/>
          </w:tcPr>
          <w:p w:rsidR="00BB24A4" w:rsidRDefault="00BB24A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</w:tcPr>
          <w:p w:rsidR="00BB24A4" w:rsidRDefault="00BB24A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4A4" w:rsidTr="00D04524">
        <w:trPr>
          <w:jc w:val="center"/>
        </w:trPr>
        <w:tc>
          <w:tcPr>
            <w:tcW w:w="0" w:type="auto"/>
          </w:tcPr>
          <w:p w:rsidR="00BB24A4" w:rsidRDefault="00BB24A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4.4.90.00.00</w:t>
            </w:r>
          </w:p>
        </w:tc>
        <w:tc>
          <w:tcPr>
            <w:tcW w:w="0" w:type="auto"/>
          </w:tcPr>
          <w:p w:rsidR="00BB24A4" w:rsidRDefault="00BB24A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BB24A4" w:rsidRDefault="00BB24A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B24A4" w:rsidTr="00D04524">
        <w:trPr>
          <w:jc w:val="center"/>
        </w:trPr>
        <w:tc>
          <w:tcPr>
            <w:tcW w:w="0" w:type="auto"/>
          </w:tcPr>
          <w:p w:rsidR="00BB24A4" w:rsidRDefault="00BB24A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24A4" w:rsidRDefault="00BB24A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24A4" w:rsidRDefault="00BB24A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4A4" w:rsidTr="00D04524">
        <w:trPr>
          <w:jc w:val="center"/>
        </w:trPr>
        <w:tc>
          <w:tcPr>
            <w:tcW w:w="0" w:type="auto"/>
          </w:tcPr>
          <w:p w:rsidR="00BB24A4" w:rsidRDefault="00BB24A4" w:rsidP="00BB2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08.00.00</w:t>
            </w:r>
          </w:p>
        </w:tc>
        <w:tc>
          <w:tcPr>
            <w:tcW w:w="0" w:type="auto"/>
          </w:tcPr>
          <w:p w:rsidR="00BB24A4" w:rsidRDefault="00BB24A4" w:rsidP="00BB2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BB24A4" w:rsidRDefault="00BB24A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4A4" w:rsidTr="00D04524">
        <w:trPr>
          <w:jc w:val="center"/>
        </w:trPr>
        <w:tc>
          <w:tcPr>
            <w:tcW w:w="0" w:type="auto"/>
          </w:tcPr>
          <w:p w:rsidR="00BB24A4" w:rsidRDefault="00BB24A4" w:rsidP="00BB2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08.01.00</w:t>
            </w:r>
          </w:p>
        </w:tc>
        <w:tc>
          <w:tcPr>
            <w:tcW w:w="0" w:type="auto"/>
          </w:tcPr>
          <w:p w:rsidR="00BB24A4" w:rsidRDefault="00BB24A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BB24A4" w:rsidRDefault="00BB24A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4A4" w:rsidTr="00D04524">
        <w:trPr>
          <w:jc w:val="center"/>
        </w:trPr>
        <w:tc>
          <w:tcPr>
            <w:tcW w:w="0" w:type="auto"/>
          </w:tcPr>
          <w:p w:rsidR="00BB24A4" w:rsidRDefault="00BB24A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08.122.4090.4902</w:t>
            </w:r>
          </w:p>
        </w:tc>
        <w:tc>
          <w:tcPr>
            <w:tcW w:w="0" w:type="auto"/>
          </w:tcPr>
          <w:p w:rsidR="00BB24A4" w:rsidRDefault="00BB24A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</w:tcPr>
          <w:p w:rsidR="00BB24A4" w:rsidRDefault="00BB24A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4A4" w:rsidTr="00D04524">
        <w:trPr>
          <w:jc w:val="center"/>
        </w:trPr>
        <w:tc>
          <w:tcPr>
            <w:tcW w:w="0" w:type="auto"/>
          </w:tcPr>
          <w:p w:rsidR="00BB24A4" w:rsidRDefault="00BB24A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4.4.90.00.00</w:t>
            </w:r>
          </w:p>
        </w:tc>
        <w:tc>
          <w:tcPr>
            <w:tcW w:w="0" w:type="auto"/>
          </w:tcPr>
          <w:p w:rsidR="00BB24A4" w:rsidRDefault="00BB24A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BB24A4" w:rsidRDefault="00BB24A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B24A4" w:rsidTr="00D04524">
        <w:trPr>
          <w:jc w:val="center"/>
        </w:trPr>
        <w:tc>
          <w:tcPr>
            <w:tcW w:w="0" w:type="auto"/>
          </w:tcPr>
          <w:p w:rsidR="00BB24A4" w:rsidRDefault="00BB24A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24A4" w:rsidRDefault="00BB24A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24A4" w:rsidRDefault="00BB24A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4A4" w:rsidTr="00D04524">
        <w:trPr>
          <w:jc w:val="center"/>
        </w:trPr>
        <w:tc>
          <w:tcPr>
            <w:tcW w:w="0" w:type="auto"/>
          </w:tcPr>
          <w:p w:rsidR="00BB24A4" w:rsidRDefault="00BB24A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09.00.00</w:t>
            </w:r>
          </w:p>
        </w:tc>
        <w:tc>
          <w:tcPr>
            <w:tcW w:w="0" w:type="auto"/>
          </w:tcPr>
          <w:p w:rsidR="00BB24A4" w:rsidRDefault="00870CA7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AE4882">
              <w:rPr>
                <w:rFonts w:ascii="Arial" w:hAnsi="Arial" w:cs="Arial"/>
                <w:sz w:val="20"/>
                <w:szCs w:val="20"/>
              </w:rPr>
              <w:t>ecretaria da Saúde</w:t>
            </w:r>
          </w:p>
        </w:tc>
        <w:tc>
          <w:tcPr>
            <w:tcW w:w="0" w:type="auto"/>
          </w:tcPr>
          <w:p w:rsidR="00BB24A4" w:rsidRDefault="00BB24A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4A4" w:rsidTr="00D04524">
        <w:trPr>
          <w:jc w:val="center"/>
        </w:trPr>
        <w:tc>
          <w:tcPr>
            <w:tcW w:w="0" w:type="auto"/>
          </w:tcPr>
          <w:p w:rsidR="00BB24A4" w:rsidRDefault="00AE4882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09.01.00</w:t>
            </w:r>
          </w:p>
        </w:tc>
        <w:tc>
          <w:tcPr>
            <w:tcW w:w="0" w:type="auto"/>
          </w:tcPr>
          <w:p w:rsidR="00BB24A4" w:rsidRDefault="00AE4882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Municipal de Saúde</w:t>
            </w:r>
          </w:p>
        </w:tc>
        <w:tc>
          <w:tcPr>
            <w:tcW w:w="0" w:type="auto"/>
          </w:tcPr>
          <w:p w:rsidR="00BB24A4" w:rsidRDefault="00BB24A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882" w:rsidTr="00D04524">
        <w:trPr>
          <w:jc w:val="center"/>
        </w:trPr>
        <w:tc>
          <w:tcPr>
            <w:tcW w:w="0" w:type="auto"/>
          </w:tcPr>
          <w:p w:rsidR="00AE4882" w:rsidRDefault="00AE4882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10.301.1005.1012</w:t>
            </w:r>
          </w:p>
        </w:tc>
        <w:tc>
          <w:tcPr>
            <w:tcW w:w="0" w:type="auto"/>
          </w:tcPr>
          <w:p w:rsidR="00AE4882" w:rsidRDefault="00AE4882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Atend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 em Clínicas Básicas nos Postos de Saúde</w:t>
            </w:r>
          </w:p>
        </w:tc>
        <w:tc>
          <w:tcPr>
            <w:tcW w:w="0" w:type="auto"/>
          </w:tcPr>
          <w:p w:rsidR="00AE4882" w:rsidRDefault="00AE4882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882" w:rsidTr="00D04524">
        <w:trPr>
          <w:jc w:val="center"/>
        </w:trPr>
        <w:tc>
          <w:tcPr>
            <w:tcW w:w="0" w:type="auto"/>
          </w:tcPr>
          <w:p w:rsidR="00AE4882" w:rsidRDefault="00AE4882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4.4.90.00.00</w:t>
            </w:r>
          </w:p>
        </w:tc>
        <w:tc>
          <w:tcPr>
            <w:tcW w:w="0" w:type="auto"/>
          </w:tcPr>
          <w:p w:rsidR="00AE4882" w:rsidRDefault="00AE4882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AE4882" w:rsidRDefault="00AE4882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AE4882" w:rsidTr="00D04524">
        <w:trPr>
          <w:jc w:val="center"/>
        </w:trPr>
        <w:tc>
          <w:tcPr>
            <w:tcW w:w="0" w:type="auto"/>
          </w:tcPr>
          <w:p w:rsidR="00AE4882" w:rsidRDefault="00AE4882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4882" w:rsidRDefault="00AE4882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4882" w:rsidRDefault="00AE4882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882" w:rsidTr="00D04524">
        <w:trPr>
          <w:jc w:val="center"/>
        </w:trPr>
        <w:tc>
          <w:tcPr>
            <w:tcW w:w="0" w:type="auto"/>
          </w:tcPr>
          <w:p w:rsidR="00AE4882" w:rsidRDefault="00AE4882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10.00.00</w:t>
            </w:r>
          </w:p>
        </w:tc>
        <w:tc>
          <w:tcPr>
            <w:tcW w:w="0" w:type="auto"/>
          </w:tcPr>
          <w:p w:rsidR="00AE4882" w:rsidRDefault="00506DE5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Serv. Municipais</w:t>
            </w:r>
          </w:p>
        </w:tc>
        <w:tc>
          <w:tcPr>
            <w:tcW w:w="0" w:type="auto"/>
          </w:tcPr>
          <w:p w:rsidR="00AE4882" w:rsidRDefault="00AE4882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882" w:rsidTr="00D04524">
        <w:trPr>
          <w:jc w:val="center"/>
        </w:trPr>
        <w:tc>
          <w:tcPr>
            <w:tcW w:w="0" w:type="auto"/>
          </w:tcPr>
          <w:p w:rsidR="00AE4882" w:rsidRDefault="00506DE5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10.03.00</w:t>
            </w:r>
          </w:p>
        </w:tc>
        <w:tc>
          <w:tcPr>
            <w:tcW w:w="0" w:type="auto"/>
          </w:tcPr>
          <w:p w:rsidR="00AE4882" w:rsidRDefault="00506DE5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</w:tcPr>
          <w:p w:rsidR="00AE4882" w:rsidRDefault="00AE4882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882" w:rsidTr="00D04524">
        <w:trPr>
          <w:jc w:val="center"/>
        </w:trPr>
        <w:tc>
          <w:tcPr>
            <w:tcW w:w="0" w:type="auto"/>
          </w:tcPr>
          <w:p w:rsidR="00AE4882" w:rsidRDefault="00506DE5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15.122.6090.6912</w:t>
            </w:r>
          </w:p>
        </w:tc>
        <w:tc>
          <w:tcPr>
            <w:tcW w:w="0" w:type="auto"/>
          </w:tcPr>
          <w:p w:rsidR="00AE4882" w:rsidRDefault="00DB611E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de Transporte</w:t>
            </w:r>
          </w:p>
        </w:tc>
        <w:tc>
          <w:tcPr>
            <w:tcW w:w="0" w:type="auto"/>
          </w:tcPr>
          <w:p w:rsidR="00AE4882" w:rsidRDefault="00AE4882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882" w:rsidTr="00D04524">
        <w:trPr>
          <w:jc w:val="center"/>
        </w:trPr>
        <w:tc>
          <w:tcPr>
            <w:tcW w:w="0" w:type="auto"/>
          </w:tcPr>
          <w:p w:rsidR="00AE4882" w:rsidRDefault="00DB611E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4.4.90.00.00</w:t>
            </w:r>
          </w:p>
        </w:tc>
        <w:tc>
          <w:tcPr>
            <w:tcW w:w="0" w:type="auto"/>
          </w:tcPr>
          <w:p w:rsidR="00AE4882" w:rsidRDefault="00DB611E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AE4882" w:rsidRDefault="00DB611E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E4882" w:rsidTr="00D04524">
        <w:trPr>
          <w:jc w:val="center"/>
        </w:trPr>
        <w:tc>
          <w:tcPr>
            <w:tcW w:w="0" w:type="auto"/>
          </w:tcPr>
          <w:p w:rsidR="00AE4882" w:rsidRDefault="00AE4882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4882" w:rsidRDefault="00AE4882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4882" w:rsidRDefault="00AE4882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11E" w:rsidTr="00D04524">
        <w:trPr>
          <w:jc w:val="center"/>
        </w:trPr>
        <w:tc>
          <w:tcPr>
            <w:tcW w:w="0" w:type="auto"/>
          </w:tcPr>
          <w:p w:rsidR="00DB611E" w:rsidRDefault="00DB611E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10.05.00</w:t>
            </w:r>
          </w:p>
        </w:tc>
        <w:tc>
          <w:tcPr>
            <w:tcW w:w="0" w:type="auto"/>
          </w:tcPr>
          <w:p w:rsidR="00DB611E" w:rsidRDefault="00DB611E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DB611E" w:rsidRDefault="00DB611E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11E" w:rsidTr="00D04524">
        <w:trPr>
          <w:jc w:val="center"/>
        </w:trPr>
        <w:tc>
          <w:tcPr>
            <w:tcW w:w="0" w:type="auto"/>
          </w:tcPr>
          <w:p w:rsidR="00DB611E" w:rsidRDefault="00DB611E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15.452.6045.6802</w:t>
            </w:r>
          </w:p>
        </w:tc>
        <w:tc>
          <w:tcPr>
            <w:tcW w:w="0" w:type="auto"/>
          </w:tcPr>
          <w:p w:rsidR="00DB611E" w:rsidRDefault="00DB611E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do Cemitério</w:t>
            </w:r>
          </w:p>
        </w:tc>
        <w:tc>
          <w:tcPr>
            <w:tcW w:w="0" w:type="auto"/>
          </w:tcPr>
          <w:p w:rsidR="00DB611E" w:rsidRDefault="00DB611E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11E" w:rsidTr="00D04524">
        <w:trPr>
          <w:jc w:val="center"/>
        </w:trPr>
        <w:tc>
          <w:tcPr>
            <w:tcW w:w="0" w:type="auto"/>
          </w:tcPr>
          <w:p w:rsidR="00DB611E" w:rsidRDefault="00DB611E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4.4.90.00.00</w:t>
            </w:r>
          </w:p>
        </w:tc>
        <w:tc>
          <w:tcPr>
            <w:tcW w:w="0" w:type="auto"/>
          </w:tcPr>
          <w:p w:rsidR="00DB611E" w:rsidRDefault="00DB611E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B611E" w:rsidRDefault="00DB611E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B611E" w:rsidTr="00D04524">
        <w:trPr>
          <w:jc w:val="center"/>
        </w:trPr>
        <w:tc>
          <w:tcPr>
            <w:tcW w:w="0" w:type="auto"/>
          </w:tcPr>
          <w:p w:rsidR="00DB611E" w:rsidRDefault="00DB611E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B611E" w:rsidRDefault="00DB611E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B611E" w:rsidRDefault="00DB611E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11E" w:rsidTr="00D04524">
        <w:trPr>
          <w:jc w:val="center"/>
        </w:trPr>
        <w:tc>
          <w:tcPr>
            <w:tcW w:w="0" w:type="auto"/>
          </w:tcPr>
          <w:p w:rsidR="00DB611E" w:rsidRDefault="00DB611E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10.06.00</w:t>
            </w:r>
          </w:p>
        </w:tc>
        <w:tc>
          <w:tcPr>
            <w:tcW w:w="0" w:type="auto"/>
          </w:tcPr>
          <w:p w:rsidR="00DB611E" w:rsidRDefault="00DB611E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</w:tcPr>
          <w:p w:rsidR="00DB611E" w:rsidRDefault="00DB611E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11E" w:rsidTr="00D04524">
        <w:trPr>
          <w:jc w:val="center"/>
        </w:trPr>
        <w:tc>
          <w:tcPr>
            <w:tcW w:w="0" w:type="auto"/>
          </w:tcPr>
          <w:p w:rsidR="00DB611E" w:rsidRDefault="00DB611E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15.451.6010.6141</w:t>
            </w:r>
          </w:p>
        </w:tc>
        <w:tc>
          <w:tcPr>
            <w:tcW w:w="0" w:type="auto"/>
          </w:tcPr>
          <w:p w:rsidR="00DB611E" w:rsidRDefault="00DB611E" w:rsidP="00DB61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Praças e Áreas de Lazer</w:t>
            </w:r>
          </w:p>
        </w:tc>
        <w:tc>
          <w:tcPr>
            <w:tcW w:w="0" w:type="auto"/>
          </w:tcPr>
          <w:p w:rsidR="00DB611E" w:rsidRDefault="00DB611E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11E" w:rsidTr="00D04524">
        <w:trPr>
          <w:jc w:val="center"/>
        </w:trPr>
        <w:tc>
          <w:tcPr>
            <w:tcW w:w="0" w:type="auto"/>
          </w:tcPr>
          <w:p w:rsidR="00DB611E" w:rsidRDefault="00DB611E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4.4.90.00.00</w:t>
            </w:r>
          </w:p>
        </w:tc>
        <w:tc>
          <w:tcPr>
            <w:tcW w:w="0" w:type="auto"/>
          </w:tcPr>
          <w:p w:rsidR="00DB611E" w:rsidRDefault="00DB611E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B611E" w:rsidRDefault="00DB611E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D04524" w:rsidTr="00D04524">
        <w:trPr>
          <w:jc w:val="center"/>
        </w:trPr>
        <w:tc>
          <w:tcPr>
            <w:tcW w:w="0" w:type="auto"/>
          </w:tcPr>
          <w:p w:rsidR="00D04524" w:rsidRDefault="00D0452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4524" w:rsidRDefault="00D0452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04524" w:rsidRDefault="00DB611E" w:rsidP="00DB61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</w:t>
            </w:r>
            <w:r w:rsidR="00D0452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47DE2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58714E" w:rsidRDefault="0058714E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11E" w:rsidRDefault="000D08C4" w:rsidP="00DB6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42A53" w:rsidRPr="00F66CAE">
        <w:rPr>
          <w:rFonts w:ascii="Arial" w:hAnsi="Arial" w:cs="Arial"/>
          <w:b/>
          <w:sz w:val="20"/>
          <w:szCs w:val="20"/>
        </w:rPr>
        <w:t>Art. 2º</w:t>
      </w:r>
      <w:r w:rsidR="00542A53">
        <w:rPr>
          <w:rFonts w:ascii="Arial" w:hAnsi="Arial" w:cs="Arial"/>
          <w:sz w:val="20"/>
          <w:szCs w:val="20"/>
        </w:rPr>
        <w:t xml:space="preserve"> O</w:t>
      </w:r>
      <w:r w:rsidR="00DB611E">
        <w:rPr>
          <w:rFonts w:ascii="Arial" w:hAnsi="Arial" w:cs="Arial"/>
          <w:sz w:val="20"/>
          <w:szCs w:val="20"/>
        </w:rPr>
        <w:t xml:space="preserve"> Decreto de abertura indicará os recursos para a cobertura dos créditos de que se trata o artigo 1º desta lei.</w:t>
      </w:r>
    </w:p>
    <w:p w:rsidR="00DB611E" w:rsidRDefault="00DB611E" w:rsidP="00DA72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DA720E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DB611E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DA720E">
        <w:rPr>
          <w:rFonts w:ascii="Arial" w:hAnsi="Arial" w:cs="Arial"/>
          <w:sz w:val="20"/>
          <w:szCs w:val="20"/>
        </w:rPr>
        <w:t>Esta Lei entra</w:t>
      </w:r>
      <w:r w:rsidR="00DB611E">
        <w:rPr>
          <w:rFonts w:ascii="Arial" w:hAnsi="Arial" w:cs="Arial"/>
          <w:sz w:val="20"/>
          <w:szCs w:val="20"/>
        </w:rPr>
        <w:t>rá em vigor na data de sua publicação.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31B8">
        <w:rPr>
          <w:rFonts w:ascii="Arial" w:hAnsi="Arial" w:cs="Arial"/>
          <w:sz w:val="20"/>
          <w:szCs w:val="20"/>
        </w:rPr>
        <w:t>2</w:t>
      </w:r>
      <w:r w:rsidR="00F66CAE">
        <w:rPr>
          <w:rFonts w:ascii="Arial" w:hAnsi="Arial" w:cs="Arial"/>
          <w:sz w:val="20"/>
          <w:szCs w:val="20"/>
        </w:rPr>
        <w:t>1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DA720E">
        <w:rPr>
          <w:rFonts w:ascii="Arial" w:hAnsi="Arial" w:cs="Arial"/>
          <w:sz w:val="20"/>
          <w:szCs w:val="20"/>
        </w:rPr>
        <w:t>fevereiro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87C51" w:rsidRDefault="00B87C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7C51" w:rsidRDefault="00B87C5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3C78E3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3C78E3">
        <w:rPr>
          <w:rFonts w:ascii="Arial" w:hAnsi="Arial" w:cs="Arial"/>
          <w:sz w:val="20"/>
          <w:szCs w:val="20"/>
        </w:rPr>
        <w:t>Deptº</w:t>
      </w:r>
      <w:proofErr w:type="spellEnd"/>
      <w:r w:rsidR="003C78E3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DE5" w:rsidRDefault="00506DE5" w:rsidP="009243B3">
      <w:pPr>
        <w:spacing w:after="0" w:line="240" w:lineRule="auto"/>
      </w:pPr>
      <w:r>
        <w:separator/>
      </w:r>
    </w:p>
  </w:endnote>
  <w:endnote w:type="continuationSeparator" w:id="0">
    <w:p w:rsidR="00506DE5" w:rsidRDefault="00506DE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DE5" w:rsidRDefault="00506DE5" w:rsidP="009243B3">
      <w:pPr>
        <w:spacing w:after="0" w:line="240" w:lineRule="auto"/>
      </w:pPr>
      <w:r>
        <w:separator/>
      </w:r>
    </w:p>
  </w:footnote>
  <w:footnote w:type="continuationSeparator" w:id="0">
    <w:p w:rsidR="00506DE5" w:rsidRDefault="00506DE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E5" w:rsidRDefault="00506DE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D08C4"/>
    <w:rsid w:val="000E00AA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31B8"/>
    <w:rsid w:val="00285F07"/>
    <w:rsid w:val="002C01CD"/>
    <w:rsid w:val="003120A0"/>
    <w:rsid w:val="00332227"/>
    <w:rsid w:val="00341B83"/>
    <w:rsid w:val="0035404A"/>
    <w:rsid w:val="00370AEF"/>
    <w:rsid w:val="003B105D"/>
    <w:rsid w:val="003C78E3"/>
    <w:rsid w:val="003F43ED"/>
    <w:rsid w:val="003F62CA"/>
    <w:rsid w:val="00405904"/>
    <w:rsid w:val="00461FC9"/>
    <w:rsid w:val="00476057"/>
    <w:rsid w:val="0048607F"/>
    <w:rsid w:val="004B29E0"/>
    <w:rsid w:val="004C63FC"/>
    <w:rsid w:val="00506DE5"/>
    <w:rsid w:val="00515BFA"/>
    <w:rsid w:val="005309A5"/>
    <w:rsid w:val="00542A53"/>
    <w:rsid w:val="00564F52"/>
    <w:rsid w:val="0057137F"/>
    <w:rsid w:val="00575E9E"/>
    <w:rsid w:val="00577113"/>
    <w:rsid w:val="0058714E"/>
    <w:rsid w:val="00587812"/>
    <w:rsid w:val="005E2A39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0CA7"/>
    <w:rsid w:val="00871A26"/>
    <w:rsid w:val="008D100D"/>
    <w:rsid w:val="008D6C23"/>
    <w:rsid w:val="008E5DB0"/>
    <w:rsid w:val="00902438"/>
    <w:rsid w:val="00910CCF"/>
    <w:rsid w:val="009243B3"/>
    <w:rsid w:val="0095321B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47DE2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4882"/>
    <w:rsid w:val="00AE56FE"/>
    <w:rsid w:val="00AF49D4"/>
    <w:rsid w:val="00B14996"/>
    <w:rsid w:val="00B17F7D"/>
    <w:rsid w:val="00B20AE6"/>
    <w:rsid w:val="00B2427C"/>
    <w:rsid w:val="00B25DA9"/>
    <w:rsid w:val="00B32DD2"/>
    <w:rsid w:val="00B87C51"/>
    <w:rsid w:val="00BA452B"/>
    <w:rsid w:val="00BB24A4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B611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66CAE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27652AF"/>
  <w15:docId w15:val="{3C3748C9-3C66-4E5E-A4B4-F712430B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2019-04-16T17:37:00Z</dcterms:created>
  <dcterms:modified xsi:type="dcterms:W3CDTF">2019-04-24T14:14:00Z</dcterms:modified>
</cp:coreProperties>
</file>