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51457">
        <w:rPr>
          <w:rFonts w:ascii="Arial" w:hAnsi="Arial" w:cs="Arial"/>
          <w:b/>
          <w:sz w:val="20"/>
          <w:szCs w:val="20"/>
        </w:rPr>
        <w:t>5</w:t>
      </w:r>
      <w:r w:rsidR="008D12C9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F7373">
        <w:rPr>
          <w:rFonts w:ascii="Arial" w:hAnsi="Arial" w:cs="Arial"/>
          <w:b/>
          <w:sz w:val="20"/>
          <w:szCs w:val="20"/>
        </w:rPr>
        <w:t>15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F7373">
        <w:rPr>
          <w:rFonts w:ascii="Arial" w:hAnsi="Arial" w:cs="Arial"/>
          <w:b/>
          <w:sz w:val="20"/>
          <w:szCs w:val="20"/>
        </w:rPr>
        <w:t>MAIO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D0523" w:rsidRDefault="008F7373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5E7AD7">
        <w:rPr>
          <w:rFonts w:ascii="Arial" w:hAnsi="Arial" w:cs="Arial"/>
          <w:sz w:val="20"/>
          <w:szCs w:val="20"/>
        </w:rPr>
        <w:t xml:space="preserve"> denominação de próprio municipal que especifica.</w:t>
      </w:r>
      <w:bookmarkStart w:id="0" w:name="_GoBack"/>
      <w:bookmarkEnd w:id="0"/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373" w:rsidRDefault="009E46C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F7373">
        <w:rPr>
          <w:rFonts w:ascii="Arial" w:hAnsi="Arial" w:cs="Arial"/>
          <w:sz w:val="20"/>
          <w:szCs w:val="20"/>
        </w:rPr>
        <w:t xml:space="preserve">A atual Praça Pública existente entre </w:t>
      </w:r>
      <w:r w:rsidR="008F7879">
        <w:rPr>
          <w:rFonts w:ascii="Arial" w:hAnsi="Arial" w:cs="Arial"/>
          <w:sz w:val="20"/>
          <w:szCs w:val="20"/>
        </w:rPr>
        <w:t xml:space="preserve">a Rua José </w:t>
      </w:r>
      <w:proofErr w:type="spellStart"/>
      <w:r w:rsidR="008F7879">
        <w:rPr>
          <w:rFonts w:ascii="Arial" w:hAnsi="Arial" w:cs="Arial"/>
          <w:sz w:val="20"/>
          <w:szCs w:val="20"/>
        </w:rPr>
        <w:t>Chacon</w:t>
      </w:r>
      <w:proofErr w:type="spellEnd"/>
      <w:r w:rsidR="008F78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3B5E">
        <w:rPr>
          <w:rFonts w:ascii="Arial" w:hAnsi="Arial" w:cs="Arial"/>
          <w:sz w:val="20"/>
          <w:szCs w:val="20"/>
        </w:rPr>
        <w:t>Moriel</w:t>
      </w:r>
      <w:proofErr w:type="spellEnd"/>
      <w:r w:rsidR="008F7373">
        <w:rPr>
          <w:rFonts w:ascii="Arial" w:hAnsi="Arial" w:cs="Arial"/>
          <w:sz w:val="20"/>
          <w:szCs w:val="20"/>
        </w:rPr>
        <w:t>, Vinícius de Moraes e Avenida Mariana Junqueira, localizadas na Vila São Paulo, passa a denominar-se “Núcleo Recreativo e Esportivo Ayrton Senna da Silva”.</w:t>
      </w:r>
    </w:p>
    <w:p w:rsidR="008F7373" w:rsidRDefault="008F7373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4A78" w:rsidRDefault="008F7373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737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  <w:r w:rsidR="00CC5FC8">
        <w:rPr>
          <w:rFonts w:ascii="Arial" w:hAnsi="Arial" w:cs="Arial"/>
          <w:sz w:val="20"/>
          <w:szCs w:val="20"/>
        </w:rPr>
        <w:t xml:space="preserve"> </w:t>
      </w: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744">
        <w:rPr>
          <w:rFonts w:ascii="Arial" w:hAnsi="Arial" w:cs="Arial"/>
          <w:b/>
          <w:sz w:val="20"/>
          <w:szCs w:val="20"/>
        </w:rPr>
        <w:t xml:space="preserve">Art. </w:t>
      </w:r>
      <w:r w:rsidR="008F7373">
        <w:rPr>
          <w:rFonts w:ascii="Arial" w:hAnsi="Arial" w:cs="Arial"/>
          <w:b/>
          <w:sz w:val="20"/>
          <w:szCs w:val="20"/>
        </w:rPr>
        <w:t>3</w:t>
      </w:r>
      <w:r w:rsidRPr="0077274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Esta </w:t>
      </w:r>
      <w:r w:rsidR="008F737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ei entra em vigor </w:t>
      </w:r>
      <w:r w:rsidR="008F7373">
        <w:rPr>
          <w:rFonts w:ascii="Arial" w:hAnsi="Arial" w:cs="Arial"/>
          <w:sz w:val="20"/>
          <w:szCs w:val="20"/>
        </w:rPr>
        <w:t>n</w:t>
      </w:r>
      <w:r w:rsidR="004E736C">
        <w:rPr>
          <w:rFonts w:ascii="Arial" w:hAnsi="Arial" w:cs="Arial"/>
          <w:sz w:val="20"/>
          <w:szCs w:val="20"/>
        </w:rPr>
        <w:t>a</w:t>
      </w:r>
      <w:r w:rsidR="008F7373">
        <w:rPr>
          <w:rFonts w:ascii="Arial" w:hAnsi="Arial" w:cs="Arial"/>
          <w:sz w:val="20"/>
          <w:szCs w:val="20"/>
        </w:rPr>
        <w:t xml:space="preserve"> data de sua publicação, revogadas as disposições em contrário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8F7373">
        <w:rPr>
          <w:rFonts w:ascii="Arial" w:hAnsi="Arial" w:cs="Arial"/>
          <w:sz w:val="20"/>
          <w:szCs w:val="20"/>
        </w:rPr>
        <w:t>15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F7373">
        <w:rPr>
          <w:rFonts w:ascii="Arial" w:hAnsi="Arial" w:cs="Arial"/>
          <w:sz w:val="20"/>
          <w:szCs w:val="20"/>
        </w:rPr>
        <w:t>maio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879" w:rsidRDefault="008F78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7879" w:rsidRDefault="008F787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NEUSA MARIA FONSECA</w:t>
      </w:r>
    </w:p>
    <w:p w:rsidR="009243B3" w:rsidRPr="00824F5C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Diretor</w:t>
      </w:r>
      <w:r w:rsidR="003C78E3" w:rsidRPr="00824F5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824F5C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824F5C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523" w:rsidRDefault="007D0523" w:rsidP="009243B3">
      <w:pPr>
        <w:spacing w:after="0" w:line="240" w:lineRule="auto"/>
      </w:pPr>
      <w:r>
        <w:separator/>
      </w:r>
    </w:p>
  </w:endnote>
  <w:endnote w:type="continuationSeparator" w:id="0">
    <w:p w:rsidR="007D0523" w:rsidRDefault="007D05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523" w:rsidRDefault="007D0523" w:rsidP="009243B3">
      <w:pPr>
        <w:spacing w:after="0" w:line="240" w:lineRule="auto"/>
      </w:pPr>
      <w:r>
        <w:separator/>
      </w:r>
    </w:p>
  </w:footnote>
  <w:footnote w:type="continuationSeparator" w:id="0">
    <w:p w:rsidR="007D0523" w:rsidRDefault="007D05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23" w:rsidRDefault="007D05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56962"/>
    <w:rsid w:val="0016325F"/>
    <w:rsid w:val="00176CFF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2488B"/>
    <w:rsid w:val="00254A78"/>
    <w:rsid w:val="002731B8"/>
    <w:rsid w:val="00285F07"/>
    <w:rsid w:val="002B168D"/>
    <w:rsid w:val="002C01CD"/>
    <w:rsid w:val="003120A0"/>
    <w:rsid w:val="00332227"/>
    <w:rsid w:val="00336B05"/>
    <w:rsid w:val="00341B83"/>
    <w:rsid w:val="0035404A"/>
    <w:rsid w:val="00370AEF"/>
    <w:rsid w:val="003732A0"/>
    <w:rsid w:val="003A3B5E"/>
    <w:rsid w:val="003B105D"/>
    <w:rsid w:val="003C78E3"/>
    <w:rsid w:val="003F43ED"/>
    <w:rsid w:val="003F62CA"/>
    <w:rsid w:val="00405904"/>
    <w:rsid w:val="00443C0E"/>
    <w:rsid w:val="00451457"/>
    <w:rsid w:val="00461FC9"/>
    <w:rsid w:val="00476057"/>
    <w:rsid w:val="0048607F"/>
    <w:rsid w:val="004B29E0"/>
    <w:rsid w:val="004C63FC"/>
    <w:rsid w:val="004E736C"/>
    <w:rsid w:val="00506DE5"/>
    <w:rsid w:val="00515BFA"/>
    <w:rsid w:val="005309A5"/>
    <w:rsid w:val="00542A53"/>
    <w:rsid w:val="00564F52"/>
    <w:rsid w:val="0057137F"/>
    <w:rsid w:val="00575E9E"/>
    <w:rsid w:val="00577113"/>
    <w:rsid w:val="0058714E"/>
    <w:rsid w:val="00587812"/>
    <w:rsid w:val="005B44EF"/>
    <w:rsid w:val="005E2A39"/>
    <w:rsid w:val="005E7AD7"/>
    <w:rsid w:val="00680328"/>
    <w:rsid w:val="00695B1C"/>
    <w:rsid w:val="0069673A"/>
    <w:rsid w:val="006B5C90"/>
    <w:rsid w:val="007205C9"/>
    <w:rsid w:val="00732C8B"/>
    <w:rsid w:val="00772744"/>
    <w:rsid w:val="00785164"/>
    <w:rsid w:val="007A332D"/>
    <w:rsid w:val="007D0523"/>
    <w:rsid w:val="007D386D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52F76"/>
    <w:rsid w:val="00870CA7"/>
    <w:rsid w:val="00871A26"/>
    <w:rsid w:val="008C3058"/>
    <w:rsid w:val="008D100D"/>
    <w:rsid w:val="008D12C9"/>
    <w:rsid w:val="008D6C23"/>
    <w:rsid w:val="008E4965"/>
    <w:rsid w:val="008E5DB0"/>
    <w:rsid w:val="008F7373"/>
    <w:rsid w:val="008F7879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0F5B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4882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4A4"/>
    <w:rsid w:val="00BB2B38"/>
    <w:rsid w:val="00BE5BD6"/>
    <w:rsid w:val="00C14E10"/>
    <w:rsid w:val="00C27B9F"/>
    <w:rsid w:val="00C43C84"/>
    <w:rsid w:val="00C50F18"/>
    <w:rsid w:val="00C52A13"/>
    <w:rsid w:val="00C62F95"/>
    <w:rsid w:val="00CA1503"/>
    <w:rsid w:val="00CB7252"/>
    <w:rsid w:val="00CC5FC8"/>
    <w:rsid w:val="00CC6307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7D47FE3-596B-4F19-BBDD-2BDD493C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F4282-6C64-4870-8962-9B3285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2019-04-18T13:06:00Z</dcterms:created>
  <dcterms:modified xsi:type="dcterms:W3CDTF">2019-04-29T12:58:00Z</dcterms:modified>
</cp:coreProperties>
</file>