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F4295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55F8B">
        <w:rPr>
          <w:rFonts w:ascii="Arial" w:hAnsi="Arial" w:cs="Arial"/>
          <w:b/>
          <w:sz w:val="20"/>
          <w:szCs w:val="20"/>
        </w:rPr>
        <w:t>2</w:t>
      </w:r>
      <w:r w:rsidR="00F42951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0537" w:rsidRDefault="00F42951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o Dia do </w:t>
      </w:r>
      <w:r w:rsidR="00C40537">
        <w:rPr>
          <w:rFonts w:ascii="Arial" w:hAnsi="Arial" w:cs="Arial"/>
          <w:sz w:val="20"/>
          <w:szCs w:val="20"/>
        </w:rPr>
        <w:t>Detetive Profissional no âmbito do Município de Ferraz de Vasconcelos”.</w:t>
      </w:r>
    </w:p>
    <w:p w:rsidR="009243B3" w:rsidRDefault="009243B3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0537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40537">
        <w:rPr>
          <w:rFonts w:ascii="Arial" w:hAnsi="Arial" w:cs="Arial"/>
          <w:b/>
          <w:sz w:val="20"/>
          <w:szCs w:val="20"/>
        </w:rPr>
        <w:t xml:space="preserve"> </w:t>
      </w:r>
      <w:r w:rsidR="00C40537">
        <w:rPr>
          <w:rFonts w:ascii="Arial" w:hAnsi="Arial" w:cs="Arial"/>
          <w:sz w:val="20"/>
          <w:szCs w:val="20"/>
        </w:rPr>
        <w:t xml:space="preserve">Fica instituído no âmbito do Município de Ferraz de Vasconcelos, o </w:t>
      </w:r>
      <w:r w:rsidR="00C40537" w:rsidRPr="00F37BA5">
        <w:rPr>
          <w:rFonts w:ascii="Arial" w:hAnsi="Arial" w:cs="Arial"/>
          <w:sz w:val="20"/>
          <w:szCs w:val="20"/>
        </w:rPr>
        <w:t>“Dia do Detetive Profissional”,</w:t>
      </w:r>
      <w:r w:rsidR="00C40537">
        <w:rPr>
          <w:rFonts w:ascii="Arial" w:hAnsi="Arial" w:cs="Arial"/>
          <w:sz w:val="20"/>
          <w:szCs w:val="20"/>
        </w:rPr>
        <w:t xml:space="preserve"> a ser comemorado anualmente no dia 13 de junho.</w:t>
      </w:r>
    </w:p>
    <w:p w:rsidR="000169F3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40537" w:rsidRDefault="000169F3" w:rsidP="00C405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3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0537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9E1299" w:rsidRDefault="000169F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4229D" w:rsidRDefault="009E1299" w:rsidP="00A203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BB1">
        <w:rPr>
          <w:rFonts w:ascii="Arial" w:hAnsi="Arial" w:cs="Arial"/>
          <w:b/>
          <w:sz w:val="20"/>
          <w:szCs w:val="20"/>
        </w:rPr>
        <w:t xml:space="preserve">Art. </w:t>
      </w:r>
      <w:r w:rsidR="00A203C7">
        <w:rPr>
          <w:rFonts w:ascii="Arial" w:hAnsi="Arial" w:cs="Arial"/>
          <w:b/>
          <w:sz w:val="20"/>
          <w:szCs w:val="20"/>
        </w:rPr>
        <w:t>3</w:t>
      </w:r>
      <w:r w:rsidRPr="00866BB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3C7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203C7">
        <w:rPr>
          <w:rFonts w:ascii="Arial" w:hAnsi="Arial" w:cs="Arial"/>
          <w:sz w:val="20"/>
          <w:szCs w:val="20"/>
        </w:rPr>
        <w:t>2</w:t>
      </w:r>
      <w:r w:rsidR="00C40537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2462A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7BA5" w:rsidRDefault="00F37B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7BA5" w:rsidRDefault="00F37B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37BA5" w:rsidRDefault="00F37BA5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51" w:rsidRDefault="00F42951" w:rsidP="009243B3">
      <w:pPr>
        <w:spacing w:after="0" w:line="240" w:lineRule="auto"/>
      </w:pPr>
      <w:r>
        <w:separator/>
      </w:r>
    </w:p>
  </w:endnote>
  <w:endnote w:type="continuationSeparator" w:id="0">
    <w:p w:rsidR="00F42951" w:rsidRDefault="00F429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51" w:rsidRDefault="00F42951" w:rsidP="009243B3">
      <w:pPr>
        <w:spacing w:after="0" w:line="240" w:lineRule="auto"/>
      </w:pPr>
      <w:r>
        <w:separator/>
      </w:r>
    </w:p>
  </w:footnote>
  <w:footnote w:type="continuationSeparator" w:id="0">
    <w:p w:rsidR="00F42951" w:rsidRDefault="00F429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951" w:rsidRDefault="00F4295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3C41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8437D"/>
    <w:rsid w:val="008A6AD5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37BA5"/>
    <w:rsid w:val="00F42951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44707E1B-37B3-4D03-BCAA-C20DE0D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2F576-B89E-41CF-BEE0-41E4E09C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2019-04-25T17:17:00Z</dcterms:created>
  <dcterms:modified xsi:type="dcterms:W3CDTF">2019-04-29T14:11:00Z</dcterms:modified>
</cp:coreProperties>
</file>