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E0685">
        <w:rPr>
          <w:rFonts w:ascii="Arial" w:hAnsi="Arial" w:cs="Arial"/>
          <w:b/>
          <w:sz w:val="20"/>
          <w:szCs w:val="20"/>
        </w:rPr>
        <w:t>2.509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E0685">
        <w:rPr>
          <w:rFonts w:ascii="Arial" w:hAnsi="Arial" w:cs="Arial"/>
          <w:b/>
          <w:sz w:val="20"/>
          <w:szCs w:val="20"/>
        </w:rPr>
        <w:t>21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E0685">
        <w:rPr>
          <w:rFonts w:ascii="Arial" w:hAnsi="Arial" w:cs="Arial"/>
          <w:b/>
          <w:sz w:val="20"/>
          <w:szCs w:val="20"/>
        </w:rPr>
        <w:t>JULHO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E0685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elevação em caráter excepcional e por tempo determinado da subvenção mensal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CE0685">
        <w:rPr>
          <w:rFonts w:ascii="Arial" w:hAnsi="Arial" w:cs="Arial"/>
          <w:b/>
          <w:sz w:val="20"/>
          <w:szCs w:val="20"/>
        </w:rPr>
        <w:t>AS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CE0685">
        <w:rPr>
          <w:rFonts w:ascii="Arial" w:hAnsi="Arial" w:cs="Arial"/>
          <w:b/>
          <w:sz w:val="20"/>
          <w:szCs w:val="20"/>
        </w:rPr>
        <w:t>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CE0685">
        <w:rPr>
          <w:rFonts w:ascii="Arial" w:hAnsi="Arial" w:cs="Arial"/>
          <w:sz w:val="20"/>
          <w:szCs w:val="20"/>
        </w:rPr>
        <w:t>DECRETOU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097FA9">
        <w:rPr>
          <w:rFonts w:ascii="Arial" w:hAnsi="Arial" w:cs="Arial"/>
          <w:sz w:val="20"/>
          <w:szCs w:val="20"/>
        </w:rPr>
        <w:t xml:space="preserve">Fica </w:t>
      </w:r>
      <w:r w:rsidR="00C459C2">
        <w:rPr>
          <w:rFonts w:ascii="Arial" w:hAnsi="Arial" w:cs="Arial"/>
          <w:sz w:val="20"/>
          <w:szCs w:val="20"/>
        </w:rPr>
        <w:t>o</w:t>
      </w:r>
      <w:r w:rsidR="008443B4">
        <w:rPr>
          <w:rFonts w:ascii="Arial" w:hAnsi="Arial" w:cs="Arial"/>
          <w:sz w:val="20"/>
          <w:szCs w:val="20"/>
        </w:rPr>
        <w:t xml:space="preserve"> Executivo autorizado a </w:t>
      </w:r>
      <w:r w:rsidR="00CE0685">
        <w:rPr>
          <w:rFonts w:ascii="Arial" w:hAnsi="Arial" w:cs="Arial"/>
          <w:sz w:val="20"/>
          <w:szCs w:val="20"/>
        </w:rPr>
        <w:t>elevar, em caráter excepcional e pelo prazo de 120 (cento e vinte) dias, o valor de subvenção concedida mensalmente à ASSOCIAÇÃO BENEFICENTE À CRIANÇA DESAMPARADA “LAÇOS ETERNOS”</w:t>
      </w:r>
      <w:r w:rsidR="00C459C2">
        <w:rPr>
          <w:rFonts w:ascii="Arial" w:hAnsi="Arial" w:cs="Arial"/>
          <w:sz w:val="20"/>
          <w:szCs w:val="20"/>
        </w:rPr>
        <w:t xml:space="preserve">, </w:t>
      </w:r>
      <w:r w:rsidR="00CE0685">
        <w:rPr>
          <w:rFonts w:ascii="Arial" w:hAnsi="Arial" w:cs="Arial"/>
          <w:sz w:val="20"/>
          <w:szCs w:val="20"/>
        </w:rPr>
        <w:t xml:space="preserve">consoante disposição contido na Lei nº 2.496, de 12 de março de 2003, de </w:t>
      </w:r>
      <w:r w:rsidR="00C459C2">
        <w:rPr>
          <w:rFonts w:ascii="Arial" w:hAnsi="Arial" w:cs="Arial"/>
          <w:sz w:val="20"/>
          <w:szCs w:val="20"/>
        </w:rPr>
        <w:t>R$ 3.000,00 (três mil reais)</w:t>
      </w:r>
      <w:r w:rsidR="00CE0685">
        <w:rPr>
          <w:rFonts w:ascii="Arial" w:hAnsi="Arial" w:cs="Arial"/>
          <w:sz w:val="20"/>
          <w:szCs w:val="20"/>
        </w:rPr>
        <w:t xml:space="preserve"> para R$ 10.000,00 (dez mil) reais</w:t>
      </w:r>
      <w:r w:rsidR="00C459C2">
        <w:rPr>
          <w:rFonts w:ascii="Arial" w:hAnsi="Arial" w:cs="Arial"/>
          <w:sz w:val="20"/>
          <w:szCs w:val="20"/>
        </w:rPr>
        <w:t>.</w:t>
      </w:r>
    </w:p>
    <w:p w:rsidR="00247CDE" w:rsidRDefault="00247CDE" w:rsidP="00844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CE0685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C459C2">
        <w:rPr>
          <w:rFonts w:ascii="Arial" w:hAnsi="Arial" w:cs="Arial"/>
          <w:sz w:val="20"/>
          <w:szCs w:val="20"/>
        </w:rPr>
        <w:t xml:space="preserve">publicação, </w:t>
      </w:r>
      <w:r w:rsidR="00CE0685">
        <w:rPr>
          <w:rFonts w:ascii="Arial" w:hAnsi="Arial" w:cs="Arial"/>
          <w:sz w:val="20"/>
          <w:szCs w:val="20"/>
        </w:rPr>
        <w:t>e seus</w:t>
      </w:r>
      <w:r w:rsidR="00C459C2">
        <w:rPr>
          <w:rFonts w:ascii="Arial" w:hAnsi="Arial" w:cs="Arial"/>
          <w:sz w:val="20"/>
          <w:szCs w:val="20"/>
        </w:rPr>
        <w:t xml:space="preserve"> efeitos </w:t>
      </w:r>
      <w:r w:rsidR="00CE0685">
        <w:rPr>
          <w:rFonts w:ascii="Arial" w:hAnsi="Arial" w:cs="Arial"/>
          <w:sz w:val="20"/>
          <w:szCs w:val="20"/>
        </w:rPr>
        <w:t>no período de 1º de julho à 28 de outubro de 2003.</w:t>
      </w:r>
    </w:p>
    <w:p w:rsidR="00C459C2" w:rsidRDefault="00C459C2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459C2">
        <w:rPr>
          <w:rFonts w:ascii="Arial" w:hAnsi="Arial" w:cs="Arial"/>
          <w:sz w:val="20"/>
          <w:szCs w:val="20"/>
        </w:rPr>
        <w:t>1</w:t>
      </w:r>
      <w:bookmarkStart w:id="2" w:name="_GoBack"/>
      <w:bookmarkEnd w:id="2"/>
      <w:r w:rsidR="00C459C2">
        <w:rPr>
          <w:rFonts w:ascii="Arial" w:hAnsi="Arial" w:cs="Arial"/>
          <w:sz w:val="20"/>
          <w:szCs w:val="20"/>
        </w:rPr>
        <w:t>2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C459C2">
        <w:rPr>
          <w:rFonts w:ascii="Arial" w:hAnsi="Arial" w:cs="Arial"/>
          <w:sz w:val="20"/>
          <w:szCs w:val="20"/>
        </w:rPr>
        <w:t>março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CD7"/>
    <w:rsid w:val="00403851"/>
    <w:rsid w:val="00430520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A034B4"/>
    <w:rsid w:val="00AD1C95"/>
    <w:rsid w:val="00B353CB"/>
    <w:rsid w:val="00B43F6F"/>
    <w:rsid w:val="00B77E8A"/>
    <w:rsid w:val="00B83342"/>
    <w:rsid w:val="00B9293F"/>
    <w:rsid w:val="00C106E2"/>
    <w:rsid w:val="00C459C2"/>
    <w:rsid w:val="00C62471"/>
    <w:rsid w:val="00C65DF8"/>
    <w:rsid w:val="00C84725"/>
    <w:rsid w:val="00CA0003"/>
    <w:rsid w:val="00CD1C7A"/>
    <w:rsid w:val="00CE0685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3672E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2019-04-18T16:52:00Z</dcterms:created>
  <dcterms:modified xsi:type="dcterms:W3CDTF">2019-04-18T17:01:00Z</dcterms:modified>
</cp:coreProperties>
</file>