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F2773">
        <w:rPr>
          <w:rFonts w:ascii="Arial" w:hAnsi="Arial" w:cs="Arial"/>
          <w:b/>
          <w:sz w:val="20"/>
          <w:szCs w:val="20"/>
        </w:rPr>
        <w:t>2.516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44AF">
        <w:rPr>
          <w:rFonts w:ascii="Arial" w:hAnsi="Arial" w:cs="Arial"/>
          <w:b/>
          <w:sz w:val="20"/>
          <w:szCs w:val="20"/>
        </w:rPr>
        <w:t>04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44AF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06E9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autorização para abertura de Crédito Adicional </w:t>
      </w:r>
      <w:r w:rsidR="004F44AF">
        <w:rPr>
          <w:rFonts w:ascii="Arial" w:hAnsi="Arial" w:cs="Arial"/>
          <w:sz w:val="20"/>
          <w:szCs w:val="20"/>
        </w:rPr>
        <w:t>Suplementar no valor de R$ 180.000,00 (Cento e oitenta mil reais), para reforço da dotação consignada no orçamento.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C459C2">
        <w:rPr>
          <w:rFonts w:ascii="Arial" w:hAnsi="Arial" w:cs="Arial"/>
          <w:sz w:val="20"/>
          <w:szCs w:val="20"/>
        </w:rPr>
        <w:t>o</w:t>
      </w:r>
      <w:r w:rsidR="008443B4">
        <w:rPr>
          <w:rFonts w:ascii="Arial" w:hAnsi="Arial" w:cs="Arial"/>
          <w:sz w:val="20"/>
          <w:szCs w:val="20"/>
        </w:rPr>
        <w:t xml:space="preserve"> Executivo autorizado a </w:t>
      </w:r>
      <w:r w:rsidR="003606E9">
        <w:rPr>
          <w:rFonts w:ascii="Arial" w:hAnsi="Arial" w:cs="Arial"/>
          <w:sz w:val="20"/>
          <w:szCs w:val="20"/>
        </w:rPr>
        <w:t xml:space="preserve">abrir </w:t>
      </w:r>
      <w:r w:rsidR="004F44AF">
        <w:rPr>
          <w:rFonts w:ascii="Arial" w:hAnsi="Arial" w:cs="Arial"/>
          <w:sz w:val="20"/>
          <w:szCs w:val="20"/>
        </w:rPr>
        <w:t>um Crédito Adicional Suplementar ao Orçamento Fiscal do Município (Lei nº 2482, de 04 de dezembro de 2002), n</w:t>
      </w:r>
      <w:r w:rsidR="003606E9">
        <w:rPr>
          <w:rFonts w:ascii="Arial" w:hAnsi="Arial" w:cs="Arial"/>
          <w:sz w:val="20"/>
          <w:szCs w:val="20"/>
        </w:rPr>
        <w:t xml:space="preserve">o </w:t>
      </w:r>
      <w:r w:rsidR="004F44AF">
        <w:rPr>
          <w:rFonts w:ascii="Arial" w:hAnsi="Arial" w:cs="Arial"/>
          <w:sz w:val="20"/>
          <w:szCs w:val="20"/>
        </w:rPr>
        <w:t>valor</w:t>
      </w:r>
      <w:r w:rsidR="003606E9">
        <w:rPr>
          <w:rFonts w:ascii="Arial" w:hAnsi="Arial" w:cs="Arial"/>
          <w:sz w:val="20"/>
          <w:szCs w:val="20"/>
        </w:rPr>
        <w:t xml:space="preserve"> de R$ </w:t>
      </w:r>
      <w:r w:rsidR="004F44AF">
        <w:rPr>
          <w:rFonts w:ascii="Arial" w:hAnsi="Arial" w:cs="Arial"/>
          <w:sz w:val="20"/>
          <w:szCs w:val="20"/>
        </w:rPr>
        <w:t>180</w:t>
      </w:r>
      <w:r w:rsidR="003606E9">
        <w:rPr>
          <w:rFonts w:ascii="Arial" w:hAnsi="Arial" w:cs="Arial"/>
          <w:sz w:val="20"/>
          <w:szCs w:val="20"/>
        </w:rPr>
        <w:t>.000,00 (</w:t>
      </w:r>
      <w:r w:rsidR="004F44AF">
        <w:rPr>
          <w:rFonts w:ascii="Arial" w:hAnsi="Arial" w:cs="Arial"/>
          <w:sz w:val="20"/>
          <w:szCs w:val="20"/>
        </w:rPr>
        <w:t>cento e oitenta</w:t>
      </w:r>
      <w:r w:rsidR="003606E9">
        <w:rPr>
          <w:rFonts w:ascii="Arial" w:hAnsi="Arial" w:cs="Arial"/>
          <w:sz w:val="20"/>
          <w:szCs w:val="20"/>
        </w:rPr>
        <w:t xml:space="preserve"> mil reais) </w:t>
      </w:r>
      <w:r w:rsidR="004F44AF">
        <w:rPr>
          <w:rFonts w:ascii="Arial" w:hAnsi="Arial" w:cs="Arial"/>
          <w:sz w:val="20"/>
          <w:szCs w:val="20"/>
        </w:rPr>
        <w:t xml:space="preserve">em favor da Câmara Municipal, </w:t>
      </w:r>
      <w:r w:rsidR="003606E9">
        <w:rPr>
          <w:rFonts w:ascii="Arial" w:hAnsi="Arial" w:cs="Arial"/>
          <w:sz w:val="20"/>
          <w:szCs w:val="20"/>
        </w:rPr>
        <w:t xml:space="preserve">para atender </w:t>
      </w:r>
      <w:r w:rsidR="004F44AF">
        <w:rPr>
          <w:rFonts w:ascii="Arial" w:hAnsi="Arial" w:cs="Arial"/>
          <w:sz w:val="20"/>
          <w:szCs w:val="20"/>
        </w:rPr>
        <w:t>a programação constante do Anexo I desta Lei.</w:t>
      </w:r>
    </w:p>
    <w:p w:rsidR="004F44AF" w:rsidRDefault="004F44AF" w:rsidP="004F44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44AF" w:rsidRDefault="004F44AF" w:rsidP="004F44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Os recursos necessários à execução do disposto no artigo anterior serão aqueles elencados no artigo 43 § 1º da Lei federal nº 4320/64.</w:t>
      </w:r>
    </w:p>
    <w:p w:rsidR="003606E9" w:rsidRDefault="003606E9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9C2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459C2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4F44AF">
        <w:rPr>
          <w:rFonts w:ascii="Arial" w:hAnsi="Arial" w:cs="Arial"/>
          <w:sz w:val="20"/>
          <w:szCs w:val="20"/>
        </w:rPr>
        <w:t>publicação.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F2162" w:rsidRDefault="009F2162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F44AF">
        <w:rPr>
          <w:rFonts w:ascii="Arial" w:hAnsi="Arial" w:cs="Arial"/>
          <w:sz w:val="20"/>
          <w:szCs w:val="20"/>
        </w:rPr>
        <w:t>04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4F44AF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15EB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606E9"/>
    <w:rsid w:val="00372F13"/>
    <w:rsid w:val="00386CD7"/>
    <w:rsid w:val="00403851"/>
    <w:rsid w:val="00430520"/>
    <w:rsid w:val="00476449"/>
    <w:rsid w:val="004F44AF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7F2773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F2162"/>
    <w:rsid w:val="00A034B4"/>
    <w:rsid w:val="00AD1C95"/>
    <w:rsid w:val="00B353CB"/>
    <w:rsid w:val="00B43F6F"/>
    <w:rsid w:val="00B77E8A"/>
    <w:rsid w:val="00B83342"/>
    <w:rsid w:val="00B9293F"/>
    <w:rsid w:val="00C01113"/>
    <w:rsid w:val="00C106E2"/>
    <w:rsid w:val="00C459C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0E8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004D6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2019-04-18T17:58:00Z</dcterms:created>
  <dcterms:modified xsi:type="dcterms:W3CDTF">2019-04-24T14:49:00Z</dcterms:modified>
</cp:coreProperties>
</file>