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2459E">
        <w:rPr>
          <w:rFonts w:ascii="Arial" w:hAnsi="Arial" w:cs="Arial"/>
          <w:b/>
          <w:sz w:val="20"/>
          <w:szCs w:val="20"/>
        </w:rPr>
        <w:t>2.523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2459E">
        <w:rPr>
          <w:rFonts w:ascii="Arial" w:hAnsi="Arial" w:cs="Arial"/>
          <w:b/>
          <w:sz w:val="20"/>
          <w:szCs w:val="20"/>
        </w:rPr>
        <w:t>14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62459E">
        <w:rPr>
          <w:rFonts w:ascii="Arial" w:hAnsi="Arial" w:cs="Arial"/>
          <w:sz w:val="20"/>
          <w:szCs w:val="20"/>
        </w:rPr>
        <w:t>a revogação em todos seus termos da Lei nº 1875/90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B559FE">
        <w:rPr>
          <w:rFonts w:ascii="Arial" w:hAnsi="Arial" w:cs="Arial"/>
          <w:b/>
          <w:sz w:val="20"/>
          <w:szCs w:val="20"/>
        </w:rPr>
        <w:t>VEREADOR FLÁVIO BATISTA DE SOUZA, PRESIDENTE DA CÂMARA MUNICIPAL DE FERRAZ DE VASCONCELOS, COMARCA DE POÁ</w:t>
      </w:r>
      <w:r w:rsidR="00B43F6F">
        <w:rPr>
          <w:rFonts w:ascii="Arial" w:hAnsi="Arial" w:cs="Arial"/>
          <w:b/>
          <w:sz w:val="20"/>
          <w:szCs w:val="20"/>
        </w:rPr>
        <w:t>,</w:t>
      </w:r>
      <w:r w:rsidR="00B559FE">
        <w:rPr>
          <w:rFonts w:ascii="Arial" w:hAnsi="Arial" w:cs="Arial"/>
          <w:b/>
          <w:sz w:val="20"/>
          <w:szCs w:val="20"/>
        </w:rPr>
        <w:t xml:space="preserve"> ESTADO DE SÃO PAULO,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559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MANTEVE E ELE NOS TERMOS DO INCISO IV, DO ARTIGO 27, DA LEI ORGÃNICA DO MUNICÍPIO</w:t>
      </w:r>
      <w:r w:rsidR="008443B4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B559FE">
        <w:rPr>
          <w:rFonts w:ascii="Arial" w:hAnsi="Arial" w:cs="Arial"/>
          <w:sz w:val="20"/>
          <w:szCs w:val="20"/>
        </w:rPr>
        <w:t>Fica revogado em todos seus termos as disposições constantes da Lei nº 1875, de 31 de outubro de 1990, que estabelece normas para construção e funcionamento de postos revendedores de combustíveis, para fins automotivos, no âmbito do Município.</w:t>
      </w:r>
    </w:p>
    <w:p w:rsidR="00B559FE" w:rsidRDefault="00B559F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9FE" w:rsidRDefault="00B559F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559FE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B559F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B559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764EB2"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B559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BATISTA DE SOUZA</w:t>
      </w:r>
    </w:p>
    <w:p w:rsidR="009243B3" w:rsidRDefault="00B559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559FE">
        <w:rPr>
          <w:rFonts w:ascii="Arial" w:hAnsi="Arial" w:cs="Arial"/>
          <w:sz w:val="20"/>
          <w:szCs w:val="20"/>
        </w:rPr>
        <w:t>no livro próprio e publicada na Portaria da Câmara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243B3" w:rsidRDefault="00B559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559FE">
        <w:rPr>
          <w:rFonts w:ascii="Arial" w:hAnsi="Arial" w:cs="Arial"/>
          <w:sz w:val="20"/>
          <w:szCs w:val="20"/>
        </w:rPr>
        <w:t xml:space="preserve"> Geral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2459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559FE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2019-04-18T18:58:00Z</dcterms:created>
  <dcterms:modified xsi:type="dcterms:W3CDTF">2019-04-18T19:08:00Z</dcterms:modified>
</cp:coreProperties>
</file>