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413A2">
        <w:rPr>
          <w:rFonts w:ascii="Arial" w:hAnsi="Arial" w:cs="Arial"/>
          <w:b/>
          <w:sz w:val="20"/>
          <w:szCs w:val="20"/>
        </w:rPr>
        <w:t>25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6C7B26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413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Acrescenta dis</w:t>
      </w:r>
      <w:r>
        <w:rPr>
          <w:rFonts w:ascii="Arial" w:hAnsi="Arial" w:cs="Arial"/>
          <w:sz w:val="20"/>
          <w:szCs w:val="20"/>
        </w:rPr>
        <w:t>posições que especifica a Lei nº</w:t>
      </w:r>
      <w:r w:rsidRPr="00D413A2">
        <w:rPr>
          <w:rFonts w:ascii="Arial" w:hAnsi="Arial" w:cs="Arial"/>
          <w:sz w:val="20"/>
          <w:szCs w:val="20"/>
        </w:rPr>
        <w:t xml:space="preserve"> 1.057/78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13A2" w:rsidRPr="00D413A2" w:rsidRDefault="0019398A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19D4">
        <w:rPr>
          <w:rFonts w:ascii="Arial" w:hAnsi="Arial" w:cs="Arial"/>
          <w:sz w:val="20"/>
          <w:szCs w:val="20"/>
        </w:rPr>
        <w:t>Fica acrescentado a Lei nº</w:t>
      </w:r>
      <w:r w:rsidR="00D413A2" w:rsidRPr="00D413A2">
        <w:rPr>
          <w:rFonts w:ascii="Arial" w:hAnsi="Arial" w:cs="Arial"/>
          <w:sz w:val="20"/>
          <w:szCs w:val="20"/>
        </w:rPr>
        <w:t xml:space="preserve"> 1.057, de 08 de agosto de 1978, que introduz</w:t>
      </w:r>
      <w:r w:rsidR="001219D4">
        <w:rPr>
          <w:rFonts w:ascii="Arial" w:hAnsi="Arial" w:cs="Arial"/>
          <w:sz w:val="20"/>
          <w:szCs w:val="20"/>
        </w:rPr>
        <w:t xml:space="preserve"> modificações ao texto da Lei nº</w:t>
      </w:r>
      <w:r w:rsidR="00D413A2" w:rsidRPr="00D413A2">
        <w:rPr>
          <w:rFonts w:ascii="Arial" w:hAnsi="Arial" w:cs="Arial"/>
          <w:sz w:val="20"/>
          <w:szCs w:val="20"/>
        </w:rPr>
        <w:t xml:space="preserve"> 731, de 21 de outubro de 1969, que dispõe sobre a aprovação do Plano Diretor e da Codificação e Normas para os Loteamentos e o Sistema de Zoneamento do </w:t>
      </w:r>
      <w:r w:rsidR="00D413A2">
        <w:rPr>
          <w:rFonts w:ascii="Arial" w:hAnsi="Arial" w:cs="Arial"/>
          <w:sz w:val="20"/>
          <w:szCs w:val="20"/>
        </w:rPr>
        <w:t>Município, o artigo 7º</w:t>
      </w:r>
      <w:r w:rsidR="00D413A2" w:rsidRPr="00D413A2">
        <w:rPr>
          <w:rFonts w:ascii="Arial" w:hAnsi="Arial" w:cs="Arial"/>
          <w:sz w:val="20"/>
          <w:szCs w:val="20"/>
        </w:rPr>
        <w:t xml:space="preserve"> A, com a seguinte redação:</w:t>
      </w:r>
    </w:p>
    <w:p w:rsid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"Art</w:t>
      </w:r>
      <w:r>
        <w:rPr>
          <w:rFonts w:ascii="Arial" w:hAnsi="Arial" w:cs="Arial"/>
          <w:sz w:val="20"/>
          <w:szCs w:val="20"/>
        </w:rPr>
        <w:t>. 7º</w:t>
      </w:r>
      <w:r w:rsidRPr="00D413A2">
        <w:rPr>
          <w:rFonts w:ascii="Arial" w:hAnsi="Arial" w:cs="Arial"/>
          <w:sz w:val="20"/>
          <w:szCs w:val="20"/>
        </w:rPr>
        <w:t xml:space="preserve"> As construçõe</w:t>
      </w:r>
      <w:r>
        <w:rPr>
          <w:rFonts w:ascii="Arial" w:hAnsi="Arial" w:cs="Arial"/>
          <w:sz w:val="20"/>
          <w:szCs w:val="20"/>
        </w:rPr>
        <w:t>s "Especiais", conforme consta do item 4, artigo 21 da Lei nº</w:t>
      </w:r>
      <w:r w:rsidRPr="00D413A2">
        <w:rPr>
          <w:rFonts w:ascii="Arial" w:hAnsi="Arial" w:cs="Arial"/>
          <w:sz w:val="20"/>
          <w:szCs w:val="20"/>
        </w:rPr>
        <w:t xml:space="preserve"> 731/69, terão as seguintes características de utilização:</w:t>
      </w:r>
    </w:p>
    <w:p w:rsidR="005C1249" w:rsidRPr="00D413A2" w:rsidRDefault="005C1249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13A2" w:rsidRP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1219D4">
        <w:rPr>
          <w:rFonts w:ascii="Arial" w:hAnsi="Arial" w:cs="Arial"/>
          <w:sz w:val="20"/>
          <w:szCs w:val="20"/>
        </w:rPr>
        <w:t>área mínima do lote 125,00 m²</w:t>
      </w:r>
      <w:bookmarkStart w:id="0" w:name="_GoBack"/>
      <w:bookmarkEnd w:id="0"/>
      <w:r w:rsidRPr="00D413A2">
        <w:rPr>
          <w:rFonts w:ascii="Arial" w:hAnsi="Arial" w:cs="Arial"/>
          <w:sz w:val="20"/>
          <w:szCs w:val="20"/>
        </w:rPr>
        <w:t xml:space="preserve"> (cento e vinte e cinco metros quadrados);</w:t>
      </w:r>
    </w:p>
    <w:p w:rsidR="00D413A2" w:rsidRP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>índice de ocupação de até 90% (noventa por cento) do lote;</w:t>
      </w:r>
    </w:p>
    <w:p w:rsidR="00D413A2" w:rsidRP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 xml:space="preserve">recuo lateral mínimo obrigatório de 1,50m (um metro e </w:t>
      </w:r>
      <w:r w:rsidR="005C1249" w:rsidRPr="00D413A2">
        <w:rPr>
          <w:rFonts w:ascii="Arial" w:hAnsi="Arial" w:cs="Arial"/>
          <w:sz w:val="20"/>
          <w:szCs w:val="20"/>
        </w:rPr>
        <w:t>cinquenta</w:t>
      </w:r>
      <w:r w:rsidRPr="00D413A2">
        <w:rPr>
          <w:rFonts w:ascii="Arial" w:hAnsi="Arial" w:cs="Arial"/>
          <w:sz w:val="20"/>
          <w:szCs w:val="20"/>
        </w:rPr>
        <w:t xml:space="preserve"> centímetros);</w:t>
      </w:r>
    </w:p>
    <w:p w:rsidR="00D413A2" w:rsidRP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>índice de utilização de 4 (quatro) vezes a área do lote;</w:t>
      </w:r>
    </w:p>
    <w:p w:rsidR="00D413A2" w:rsidRPr="00D413A2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3A2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>altura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>máxima</w:t>
      </w:r>
      <w:r>
        <w:rPr>
          <w:rFonts w:ascii="Arial" w:hAnsi="Arial" w:cs="Arial"/>
          <w:sz w:val="20"/>
          <w:szCs w:val="20"/>
        </w:rPr>
        <w:t xml:space="preserve"> </w:t>
      </w:r>
      <w:r w:rsidRPr="00D413A2">
        <w:rPr>
          <w:rFonts w:ascii="Arial" w:hAnsi="Arial" w:cs="Arial"/>
          <w:sz w:val="20"/>
          <w:szCs w:val="20"/>
        </w:rPr>
        <w:t>permitida de 4 (qu</w:t>
      </w:r>
      <w:r>
        <w:rPr>
          <w:rFonts w:ascii="Arial" w:hAnsi="Arial" w:cs="Arial"/>
          <w:sz w:val="20"/>
          <w:szCs w:val="20"/>
        </w:rPr>
        <w:t xml:space="preserve">atro) </w:t>
      </w:r>
      <w:r w:rsidRPr="00D413A2">
        <w:rPr>
          <w:rFonts w:ascii="Arial" w:hAnsi="Arial" w:cs="Arial"/>
          <w:sz w:val="20"/>
          <w:szCs w:val="20"/>
        </w:rPr>
        <w:t>pavimentos, excluído pavimento destinado a estacionamento.</w:t>
      </w:r>
    </w:p>
    <w:p w:rsidR="005C1249" w:rsidRDefault="005C1249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5C1249">
        <w:rPr>
          <w:rFonts w:ascii="Arial" w:hAnsi="Arial" w:cs="Arial"/>
          <w:sz w:val="20"/>
          <w:szCs w:val="20"/>
        </w:rPr>
        <w:t>nico.</w:t>
      </w:r>
      <w:r w:rsidRPr="00D413A2">
        <w:rPr>
          <w:rFonts w:ascii="Arial" w:hAnsi="Arial" w:cs="Arial"/>
          <w:sz w:val="20"/>
          <w:szCs w:val="20"/>
        </w:rPr>
        <w:t xml:space="preserve"> As construções "Especiais", serão autorizadas e</w:t>
      </w:r>
      <w:r>
        <w:rPr>
          <w:rFonts w:ascii="Arial" w:hAnsi="Arial" w:cs="Arial"/>
          <w:sz w:val="20"/>
          <w:szCs w:val="20"/>
        </w:rPr>
        <w:t xml:space="preserve">m áreas localizadas nas Z1 - Zona Residencial, Z3 – Zona Mista e Z4 Zona </w:t>
      </w:r>
      <w:proofErr w:type="gramStart"/>
      <w:r>
        <w:rPr>
          <w:rFonts w:ascii="Arial" w:hAnsi="Arial" w:cs="Arial"/>
          <w:sz w:val="20"/>
          <w:szCs w:val="20"/>
        </w:rPr>
        <w:t>Comercial</w:t>
      </w:r>
      <w:r w:rsidR="005C12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’</w:t>
      </w:r>
      <w:proofErr w:type="gramEnd"/>
      <w:r>
        <w:rPr>
          <w:rFonts w:ascii="Arial" w:hAnsi="Arial" w:cs="Arial"/>
          <w:sz w:val="20"/>
          <w:szCs w:val="20"/>
        </w:rPr>
        <w:t>’</w:t>
      </w:r>
    </w:p>
    <w:p w:rsidR="00D413A2" w:rsidRPr="00495A08" w:rsidRDefault="00D413A2" w:rsidP="00D413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413A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D413A2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25</w:t>
      </w:r>
      <w:r w:rsidR="00D236CB">
        <w:rPr>
          <w:rFonts w:ascii="Arial" w:hAnsi="Arial" w:cs="Arial"/>
          <w:sz w:val="20"/>
          <w:szCs w:val="20"/>
        </w:rPr>
        <w:t xml:space="preserve"> de </w:t>
      </w:r>
      <w:r w:rsidR="00F12A53">
        <w:rPr>
          <w:rFonts w:ascii="Arial" w:hAnsi="Arial" w:cs="Arial"/>
          <w:sz w:val="20"/>
          <w:szCs w:val="20"/>
        </w:rPr>
        <w:t>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45" w:rsidRDefault="00364345" w:rsidP="009243B3">
      <w:pPr>
        <w:spacing w:after="0" w:line="240" w:lineRule="auto"/>
      </w:pPr>
      <w:r>
        <w:separator/>
      </w:r>
    </w:p>
  </w:endnote>
  <w:endnote w:type="continuationSeparator" w:id="0">
    <w:p w:rsidR="00364345" w:rsidRDefault="003643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45" w:rsidRDefault="00364345" w:rsidP="009243B3">
      <w:pPr>
        <w:spacing w:after="0" w:line="240" w:lineRule="auto"/>
      </w:pPr>
      <w:r>
        <w:separator/>
      </w:r>
    </w:p>
  </w:footnote>
  <w:footnote w:type="continuationSeparator" w:id="0">
    <w:p w:rsidR="00364345" w:rsidRDefault="003643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19D4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64345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C124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236CB"/>
    <w:rsid w:val="00D413A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E869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96D7-5442-44FA-BBAB-4F4614FC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2019-04-17T15:44:00Z</dcterms:created>
  <dcterms:modified xsi:type="dcterms:W3CDTF">2019-04-29T13:39:00Z</dcterms:modified>
</cp:coreProperties>
</file>