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273B9C">
        <w:rPr>
          <w:rFonts w:ascii="Arial" w:hAnsi="Arial" w:cs="Arial"/>
          <w:b/>
          <w:sz w:val="20"/>
          <w:szCs w:val="20"/>
        </w:rPr>
        <w:t>594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64E06">
        <w:rPr>
          <w:rFonts w:ascii="Arial" w:hAnsi="Arial" w:cs="Arial"/>
          <w:b/>
          <w:sz w:val="20"/>
          <w:szCs w:val="20"/>
        </w:rPr>
        <w:t>11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578C9">
        <w:rPr>
          <w:rFonts w:ascii="Arial" w:hAnsi="Arial" w:cs="Arial"/>
          <w:b/>
          <w:sz w:val="20"/>
          <w:szCs w:val="20"/>
        </w:rPr>
        <w:t>MARÇ</w:t>
      </w:r>
      <w:r w:rsidR="00CD23B4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CD23B4">
        <w:rPr>
          <w:rFonts w:ascii="Arial" w:hAnsi="Arial" w:cs="Arial"/>
          <w:b/>
          <w:sz w:val="20"/>
          <w:szCs w:val="20"/>
        </w:rPr>
        <w:t>2005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273B9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áreas que especifica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6F60DB">
        <w:rPr>
          <w:rFonts w:ascii="Arial" w:hAnsi="Arial" w:cs="Arial"/>
          <w:b/>
          <w:sz w:val="20"/>
          <w:szCs w:val="20"/>
        </w:rPr>
        <w:t>AS</w:t>
      </w:r>
      <w:r w:rsidR="009C07E7">
        <w:rPr>
          <w:rFonts w:ascii="Arial" w:hAnsi="Arial" w:cs="Arial"/>
          <w:b/>
          <w:sz w:val="20"/>
          <w:szCs w:val="20"/>
        </w:rPr>
        <w:t xml:space="preserve"> 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5344C" w:rsidRDefault="00127A68" w:rsidP="00415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273B9C">
        <w:rPr>
          <w:rFonts w:ascii="Arial" w:hAnsi="Arial" w:cs="Arial"/>
          <w:sz w:val="20"/>
          <w:szCs w:val="20"/>
        </w:rPr>
        <w:t>Ficam declaradas de utilidade pública, para fins de desapropriação os imóveis conforme localizações e especificações abaixo:</w:t>
      </w:r>
    </w:p>
    <w:p w:rsidR="00273B9C" w:rsidRDefault="00273B9C" w:rsidP="00415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73B9C" w:rsidRDefault="00273B9C" w:rsidP="00415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– </w:t>
      </w:r>
      <w:r>
        <w:rPr>
          <w:rFonts w:ascii="Arial" w:hAnsi="Arial" w:cs="Arial"/>
          <w:sz w:val="20"/>
          <w:szCs w:val="20"/>
        </w:rPr>
        <w:t xml:space="preserve">Avenida Governador Jânio Quadros esquina, lote 13 A – P/A, Sítio das Roseiras, que consta pertencer a Pedro Massami </w:t>
      </w:r>
      <w:proofErr w:type="spellStart"/>
      <w:r>
        <w:rPr>
          <w:rFonts w:ascii="Arial" w:hAnsi="Arial" w:cs="Arial"/>
          <w:sz w:val="20"/>
          <w:szCs w:val="20"/>
        </w:rPr>
        <w:t>Kikudome</w:t>
      </w:r>
      <w:proofErr w:type="spellEnd"/>
      <w:r>
        <w:rPr>
          <w:rFonts w:ascii="Arial" w:hAnsi="Arial" w:cs="Arial"/>
          <w:sz w:val="20"/>
          <w:szCs w:val="20"/>
        </w:rPr>
        <w:t>, cadastrada no Município sob o número 23.0023.0016-000; e</w:t>
      </w:r>
    </w:p>
    <w:p w:rsidR="00273B9C" w:rsidRDefault="00273B9C" w:rsidP="00415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– </w:t>
      </w:r>
      <w:r>
        <w:rPr>
          <w:rFonts w:ascii="Arial" w:hAnsi="Arial" w:cs="Arial"/>
          <w:sz w:val="20"/>
          <w:szCs w:val="20"/>
        </w:rPr>
        <w:t>Avenida Governador Jânio Quadros s/nº, arruamento Manoel R. Louzada, que consta pertencer a Manoel Rodrigues Louzada, cadastrada no Município sob o número 23.0023.0003-000.</w:t>
      </w:r>
    </w:p>
    <w:p w:rsidR="00273B9C" w:rsidRDefault="00273B9C" w:rsidP="00415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73B9C" w:rsidRDefault="00273B9C" w:rsidP="00415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Os croquis e memoriais descritivos das referidas áreas, constam dos anexos I, II, III e IV.</w:t>
      </w:r>
    </w:p>
    <w:p w:rsidR="007561ED" w:rsidRDefault="007561ED" w:rsidP="00415DA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73B9C" w:rsidRDefault="00273B9C" w:rsidP="00415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As áreas objetos de desapropriação de que trata esta Lei, se destinam à implantação do Hospital Municipal da Mulher.</w:t>
      </w:r>
    </w:p>
    <w:p w:rsidR="00273B9C" w:rsidRDefault="00273B9C" w:rsidP="00415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73B9C" w:rsidRPr="00273B9C" w:rsidRDefault="00273B9C" w:rsidP="00415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à conta de dotações próprias do orçamento.</w:t>
      </w:r>
    </w:p>
    <w:p w:rsidR="00FD7F09" w:rsidRDefault="00FD7F09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Default="00273B9C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415DAF">
        <w:rPr>
          <w:rFonts w:ascii="Arial" w:hAnsi="Arial" w:cs="Arial"/>
          <w:b/>
          <w:sz w:val="20"/>
          <w:szCs w:val="20"/>
        </w:rPr>
        <w:t>º</w:t>
      </w:r>
      <w:r w:rsidR="00415DAF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>
        <w:rPr>
          <w:rFonts w:ascii="Arial" w:hAnsi="Arial" w:cs="Arial"/>
          <w:sz w:val="20"/>
          <w:szCs w:val="20"/>
        </w:rPr>
        <w:t>, revogadas as disposições em contrário.</w:t>
      </w:r>
    </w:p>
    <w:p w:rsidR="004C5428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7623" w:rsidRDefault="00027623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C64E06">
        <w:rPr>
          <w:rFonts w:ascii="Arial" w:hAnsi="Arial" w:cs="Arial"/>
          <w:sz w:val="20"/>
          <w:szCs w:val="20"/>
        </w:rPr>
        <w:t>e Vasconcelos, 11</w:t>
      </w:r>
      <w:r>
        <w:rPr>
          <w:rFonts w:ascii="Arial" w:hAnsi="Arial" w:cs="Arial"/>
          <w:sz w:val="20"/>
          <w:szCs w:val="20"/>
        </w:rPr>
        <w:t xml:space="preserve"> de março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73B9C" w:rsidRDefault="00273B9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3B9C" w:rsidRDefault="00273B9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3B9C" w:rsidRDefault="005847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ELIAS ABISSAMRA</w:t>
      </w:r>
    </w:p>
    <w:p w:rsidR="00584741" w:rsidRDefault="005847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Obras e Serviços Municipais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>
      <w:bookmarkStart w:id="0" w:name="_GoBack"/>
      <w:bookmarkEnd w:id="0"/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B9C" w:rsidRDefault="00273B9C" w:rsidP="009243B3">
      <w:pPr>
        <w:spacing w:after="0" w:line="240" w:lineRule="auto"/>
      </w:pPr>
      <w:r>
        <w:separator/>
      </w:r>
    </w:p>
  </w:endnote>
  <w:endnote w:type="continuationSeparator" w:id="0">
    <w:p w:rsidR="00273B9C" w:rsidRDefault="00273B9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B9C" w:rsidRDefault="00273B9C" w:rsidP="009243B3">
      <w:pPr>
        <w:spacing w:after="0" w:line="240" w:lineRule="auto"/>
      </w:pPr>
      <w:r>
        <w:separator/>
      </w:r>
    </w:p>
  </w:footnote>
  <w:footnote w:type="continuationSeparator" w:id="0">
    <w:p w:rsidR="00273B9C" w:rsidRDefault="00273B9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B9C" w:rsidRDefault="00273B9C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7623"/>
    <w:rsid w:val="00063310"/>
    <w:rsid w:val="000648B2"/>
    <w:rsid w:val="000729A0"/>
    <w:rsid w:val="00075B6C"/>
    <w:rsid w:val="000842EE"/>
    <w:rsid w:val="000B29EE"/>
    <w:rsid w:val="000F0E16"/>
    <w:rsid w:val="00127A68"/>
    <w:rsid w:val="00152C71"/>
    <w:rsid w:val="0016224B"/>
    <w:rsid w:val="00191DB0"/>
    <w:rsid w:val="001A2491"/>
    <w:rsid w:val="001D7561"/>
    <w:rsid w:val="00213105"/>
    <w:rsid w:val="00215C9A"/>
    <w:rsid w:val="00273B9C"/>
    <w:rsid w:val="00285F07"/>
    <w:rsid w:val="00293785"/>
    <w:rsid w:val="002B42C6"/>
    <w:rsid w:val="002E2761"/>
    <w:rsid w:val="003026FF"/>
    <w:rsid w:val="0030602B"/>
    <w:rsid w:val="0035404A"/>
    <w:rsid w:val="00354EA0"/>
    <w:rsid w:val="003578C9"/>
    <w:rsid w:val="003C094F"/>
    <w:rsid w:val="003E1EAF"/>
    <w:rsid w:val="003E40AC"/>
    <w:rsid w:val="003E5A10"/>
    <w:rsid w:val="00415DAF"/>
    <w:rsid w:val="00426D8E"/>
    <w:rsid w:val="004478F6"/>
    <w:rsid w:val="00476F08"/>
    <w:rsid w:val="004B015F"/>
    <w:rsid w:val="004C5428"/>
    <w:rsid w:val="004D6168"/>
    <w:rsid w:val="004F5745"/>
    <w:rsid w:val="005413AC"/>
    <w:rsid w:val="0055344C"/>
    <w:rsid w:val="00581D0F"/>
    <w:rsid w:val="00584741"/>
    <w:rsid w:val="005B7E32"/>
    <w:rsid w:val="00602FA3"/>
    <w:rsid w:val="006172E9"/>
    <w:rsid w:val="006206EB"/>
    <w:rsid w:val="00664DC4"/>
    <w:rsid w:val="006975B5"/>
    <w:rsid w:val="006A2BC2"/>
    <w:rsid w:val="006A7EF7"/>
    <w:rsid w:val="006F21D7"/>
    <w:rsid w:val="006F60DB"/>
    <w:rsid w:val="006F704E"/>
    <w:rsid w:val="00722D93"/>
    <w:rsid w:val="00750D11"/>
    <w:rsid w:val="00754228"/>
    <w:rsid w:val="007561ED"/>
    <w:rsid w:val="00764EB2"/>
    <w:rsid w:val="007716EC"/>
    <w:rsid w:val="007717B6"/>
    <w:rsid w:val="007E099B"/>
    <w:rsid w:val="007E67C5"/>
    <w:rsid w:val="0080092C"/>
    <w:rsid w:val="0080296D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5798F"/>
    <w:rsid w:val="00960337"/>
    <w:rsid w:val="0097171D"/>
    <w:rsid w:val="009767F8"/>
    <w:rsid w:val="009A0F90"/>
    <w:rsid w:val="009C07E7"/>
    <w:rsid w:val="009C696E"/>
    <w:rsid w:val="009E46C4"/>
    <w:rsid w:val="009E4813"/>
    <w:rsid w:val="009F3AC3"/>
    <w:rsid w:val="00A001B2"/>
    <w:rsid w:val="00A1677E"/>
    <w:rsid w:val="00A2592C"/>
    <w:rsid w:val="00A430B5"/>
    <w:rsid w:val="00AD1C95"/>
    <w:rsid w:val="00B1620B"/>
    <w:rsid w:val="00BF2D7D"/>
    <w:rsid w:val="00C35BA7"/>
    <w:rsid w:val="00C36683"/>
    <w:rsid w:val="00C45BCB"/>
    <w:rsid w:val="00C62471"/>
    <w:rsid w:val="00C64E06"/>
    <w:rsid w:val="00CA66FB"/>
    <w:rsid w:val="00CD23B4"/>
    <w:rsid w:val="00D155C8"/>
    <w:rsid w:val="00D22B5C"/>
    <w:rsid w:val="00D338F7"/>
    <w:rsid w:val="00D7651E"/>
    <w:rsid w:val="00D94C94"/>
    <w:rsid w:val="00D95C13"/>
    <w:rsid w:val="00DC22C1"/>
    <w:rsid w:val="00E204A0"/>
    <w:rsid w:val="00E21BA0"/>
    <w:rsid w:val="00E42601"/>
    <w:rsid w:val="00E97D0C"/>
    <w:rsid w:val="00EA0B72"/>
    <w:rsid w:val="00EA4C2C"/>
    <w:rsid w:val="00EB5A44"/>
    <w:rsid w:val="00EC2764"/>
    <w:rsid w:val="00EF49CD"/>
    <w:rsid w:val="00F037ED"/>
    <w:rsid w:val="00F12D2C"/>
    <w:rsid w:val="00F26A3B"/>
    <w:rsid w:val="00F943FE"/>
    <w:rsid w:val="00FD7F09"/>
    <w:rsid w:val="00F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BEB4CF5"/>
  <w15:docId w15:val="{58B776D2-5C6A-442D-B626-F539827D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ADCF7-276A-449C-9E48-B31C38F65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2019-04-17T16:42:00Z</dcterms:created>
  <dcterms:modified xsi:type="dcterms:W3CDTF">2019-04-24T16:31:00Z</dcterms:modified>
</cp:coreProperties>
</file>