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540DA">
        <w:rPr>
          <w:rFonts w:ascii="Arial" w:hAnsi="Arial" w:cs="Arial"/>
          <w:b/>
          <w:sz w:val="20"/>
          <w:szCs w:val="20"/>
        </w:rPr>
        <w:t>596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4E06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73B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 w:rsidR="00B540DA">
        <w:rPr>
          <w:rFonts w:ascii="Arial" w:hAnsi="Arial" w:cs="Arial"/>
          <w:sz w:val="20"/>
          <w:szCs w:val="20"/>
        </w:rPr>
        <w:t>imóvel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540DA">
        <w:rPr>
          <w:rFonts w:ascii="Arial" w:hAnsi="Arial" w:cs="Arial"/>
          <w:sz w:val="20"/>
          <w:szCs w:val="20"/>
        </w:rPr>
        <w:t>Fica</w:t>
      </w:r>
      <w:r w:rsidR="00273B9C">
        <w:rPr>
          <w:rFonts w:ascii="Arial" w:hAnsi="Arial" w:cs="Arial"/>
          <w:sz w:val="20"/>
          <w:szCs w:val="20"/>
        </w:rPr>
        <w:t xml:space="preserve"> declarada de utilidade pública, para fins de desapropriação</w:t>
      </w:r>
      <w:r w:rsidR="00ED1012">
        <w:rPr>
          <w:rFonts w:ascii="Arial" w:hAnsi="Arial" w:cs="Arial"/>
          <w:sz w:val="20"/>
          <w:szCs w:val="20"/>
        </w:rPr>
        <w:t xml:space="preserve">, </w:t>
      </w:r>
      <w:r w:rsidR="00B540DA">
        <w:rPr>
          <w:rFonts w:ascii="Arial" w:hAnsi="Arial" w:cs="Arial"/>
          <w:sz w:val="20"/>
          <w:szCs w:val="20"/>
        </w:rPr>
        <w:t xml:space="preserve">imóvel que consta pertencer a Benedito </w:t>
      </w:r>
      <w:proofErr w:type="spellStart"/>
      <w:r w:rsidR="00B540DA">
        <w:rPr>
          <w:rFonts w:ascii="Arial" w:hAnsi="Arial" w:cs="Arial"/>
          <w:sz w:val="20"/>
          <w:szCs w:val="20"/>
        </w:rPr>
        <w:t>Rasquini</w:t>
      </w:r>
      <w:proofErr w:type="spellEnd"/>
      <w:r w:rsidR="00B540DA">
        <w:rPr>
          <w:rFonts w:ascii="Arial" w:hAnsi="Arial" w:cs="Arial"/>
          <w:sz w:val="20"/>
          <w:szCs w:val="20"/>
        </w:rPr>
        <w:t xml:space="preserve">, localizada à Avenida Rui Barbosa nº 295, quadra 21 da Vila </w:t>
      </w:r>
      <w:proofErr w:type="spellStart"/>
      <w:r w:rsidR="00B540DA">
        <w:rPr>
          <w:rFonts w:ascii="Arial" w:hAnsi="Arial" w:cs="Arial"/>
          <w:sz w:val="20"/>
          <w:szCs w:val="20"/>
        </w:rPr>
        <w:t>Romanópolis</w:t>
      </w:r>
      <w:proofErr w:type="spellEnd"/>
      <w:r w:rsidR="00B540DA">
        <w:rPr>
          <w:rFonts w:ascii="Arial" w:hAnsi="Arial" w:cs="Arial"/>
          <w:sz w:val="20"/>
          <w:szCs w:val="20"/>
        </w:rPr>
        <w:t>, inscrita no cadastro próprio da Prefeitura sob o número 21.0029.0001-000, especificada através do croqui e memorial descritivo, anexos I e II, respectivamente.</w:t>
      </w:r>
    </w:p>
    <w:p w:rsidR="00B540DA" w:rsidRDefault="00B540DA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B540D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273B9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Referido imóvel se destina a instalação da nova sede do Poder Executivo Municipal</w:t>
      </w:r>
      <w:r w:rsidR="00273B9C">
        <w:rPr>
          <w:rFonts w:ascii="Arial" w:hAnsi="Arial" w:cs="Arial"/>
          <w:sz w:val="20"/>
          <w:szCs w:val="20"/>
        </w:rPr>
        <w:t>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P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273B9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5DAF">
        <w:rPr>
          <w:rFonts w:ascii="Arial" w:hAnsi="Arial" w:cs="Arial"/>
          <w:b/>
          <w:sz w:val="20"/>
          <w:szCs w:val="20"/>
        </w:rPr>
        <w:t>º</w:t>
      </w:r>
      <w:r w:rsidR="00415DAF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64E06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584741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DA" w:rsidRDefault="00B540DA" w:rsidP="009243B3">
      <w:pPr>
        <w:spacing w:after="0" w:line="240" w:lineRule="auto"/>
      </w:pPr>
      <w:r>
        <w:separator/>
      </w:r>
    </w:p>
  </w:endnote>
  <w:endnote w:type="continuationSeparator" w:id="0">
    <w:p w:rsidR="00B540DA" w:rsidRDefault="00B540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DA" w:rsidRDefault="00B540DA" w:rsidP="009243B3">
      <w:pPr>
        <w:spacing w:after="0" w:line="240" w:lineRule="auto"/>
      </w:pPr>
      <w:r>
        <w:separator/>
      </w:r>
    </w:p>
  </w:footnote>
  <w:footnote w:type="continuationSeparator" w:id="0">
    <w:p w:rsidR="00B540DA" w:rsidRDefault="00B540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DA" w:rsidRDefault="00B540D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877E4-BBED-4943-998F-67E1472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2019-04-17T17:10:00Z</dcterms:created>
  <dcterms:modified xsi:type="dcterms:W3CDTF">2019-04-17T17:18:00Z</dcterms:modified>
</cp:coreProperties>
</file>