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348C4">
        <w:rPr>
          <w:rFonts w:ascii="Arial" w:hAnsi="Arial" w:cs="Arial"/>
          <w:b/>
          <w:sz w:val="20"/>
          <w:szCs w:val="20"/>
        </w:rPr>
        <w:t>60</w:t>
      </w:r>
      <w:r w:rsidR="003B2E6C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23AB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46A3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B2E6C" w:rsidP="003B2E6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B2E6C">
        <w:rPr>
          <w:rFonts w:ascii="Arial" w:hAnsi="Arial" w:cs="Arial"/>
          <w:sz w:val="20"/>
          <w:szCs w:val="20"/>
        </w:rPr>
        <w:t>Dispõe sobre a modificação da tabela, constante da Lei</w:t>
      </w:r>
      <w:r>
        <w:rPr>
          <w:rFonts w:ascii="Arial" w:hAnsi="Arial" w:cs="Arial"/>
          <w:sz w:val="20"/>
          <w:szCs w:val="20"/>
        </w:rPr>
        <w:t xml:space="preserve"> nº</w:t>
      </w:r>
      <w:r w:rsidR="0022625A">
        <w:rPr>
          <w:rFonts w:ascii="Arial" w:hAnsi="Arial" w:cs="Arial"/>
          <w:sz w:val="20"/>
          <w:szCs w:val="20"/>
        </w:rPr>
        <w:t xml:space="preserve"> 2.300/98.</w:t>
      </w:r>
      <w:bookmarkStart w:id="0" w:name="_GoBack"/>
      <w:bookmarkEnd w:id="0"/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5F73" w:rsidRPr="00575F73" w:rsidRDefault="00127A68" w:rsidP="003B2E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B2E6C">
        <w:rPr>
          <w:rFonts w:ascii="Arial" w:hAnsi="Arial" w:cs="Arial"/>
          <w:sz w:val="20"/>
          <w:szCs w:val="20"/>
        </w:rPr>
        <w:t>A tabela constante da Lei nº</w:t>
      </w:r>
      <w:r w:rsidR="003B2E6C" w:rsidRPr="003B2E6C">
        <w:rPr>
          <w:rFonts w:ascii="Arial" w:hAnsi="Arial" w:cs="Arial"/>
          <w:sz w:val="20"/>
          <w:szCs w:val="20"/>
        </w:rPr>
        <w:t xml:space="preserve"> 2.300, de 29 de</w:t>
      </w:r>
      <w:r w:rsidR="003B2E6C">
        <w:rPr>
          <w:rFonts w:ascii="Arial" w:hAnsi="Arial" w:cs="Arial"/>
          <w:sz w:val="20"/>
          <w:szCs w:val="20"/>
        </w:rPr>
        <w:t xml:space="preserve"> </w:t>
      </w:r>
      <w:r w:rsidR="003B2E6C" w:rsidRPr="003B2E6C">
        <w:rPr>
          <w:rFonts w:ascii="Arial" w:hAnsi="Arial" w:cs="Arial"/>
          <w:sz w:val="20"/>
          <w:szCs w:val="20"/>
        </w:rPr>
        <w:t>dezembro de 1998, que dispõe sobre a limpeza pública do Município de</w:t>
      </w:r>
      <w:r w:rsidR="003B2E6C">
        <w:rPr>
          <w:rFonts w:ascii="Arial" w:hAnsi="Arial" w:cs="Arial"/>
          <w:sz w:val="20"/>
          <w:szCs w:val="20"/>
        </w:rPr>
        <w:t xml:space="preserve"> </w:t>
      </w:r>
      <w:r w:rsidR="003B2E6C" w:rsidRPr="003B2E6C">
        <w:rPr>
          <w:rFonts w:ascii="Arial" w:hAnsi="Arial" w:cs="Arial"/>
          <w:sz w:val="20"/>
          <w:szCs w:val="20"/>
        </w:rPr>
        <w:t>Ferraz de Vasconcelos e dá outras providências, passa a vigorar conforme</w:t>
      </w:r>
      <w:r w:rsidR="003B2E6C">
        <w:rPr>
          <w:rFonts w:ascii="Arial" w:hAnsi="Arial" w:cs="Arial"/>
          <w:sz w:val="20"/>
          <w:szCs w:val="20"/>
        </w:rPr>
        <w:t xml:space="preserve"> consta do anexo ú</w:t>
      </w:r>
      <w:r w:rsidR="003B2E6C" w:rsidRPr="003B2E6C">
        <w:rPr>
          <w:rFonts w:ascii="Arial" w:hAnsi="Arial" w:cs="Arial"/>
          <w:sz w:val="20"/>
          <w:szCs w:val="20"/>
        </w:rPr>
        <w:t>nico da presente Lei</w:t>
      </w:r>
      <w:r w:rsidR="000423AB" w:rsidRPr="000423AB">
        <w:rPr>
          <w:rFonts w:ascii="Arial" w:hAnsi="Arial" w:cs="Arial"/>
          <w:sz w:val="20"/>
          <w:szCs w:val="20"/>
        </w:rPr>
        <w:t>.</w:t>
      </w:r>
    </w:p>
    <w:p w:rsidR="00575F73" w:rsidRDefault="00575F73" w:rsidP="00C170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Default="0073531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575F73">
        <w:rPr>
          <w:rFonts w:ascii="Arial" w:hAnsi="Arial" w:cs="Arial"/>
          <w:sz w:val="20"/>
          <w:szCs w:val="20"/>
        </w:rPr>
        <w:t>e Vasconcelos, 13</w:t>
      </w:r>
      <w:r>
        <w:rPr>
          <w:rFonts w:ascii="Arial" w:hAnsi="Arial" w:cs="Arial"/>
          <w:sz w:val="20"/>
          <w:szCs w:val="20"/>
        </w:rPr>
        <w:t xml:space="preserve"> de </w:t>
      </w:r>
      <w:r w:rsidR="001946A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75F73" w:rsidRDefault="00575F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5F73" w:rsidRDefault="00575F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5F73" w:rsidRDefault="003B2E6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MORAIS GUEDES</w:t>
      </w:r>
    </w:p>
    <w:p w:rsidR="00575F73" w:rsidRDefault="00575F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3B2E6C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Municipal da </w:t>
      </w:r>
      <w:r w:rsidR="003B2E6C">
        <w:rPr>
          <w:rFonts w:ascii="Arial" w:hAnsi="Arial" w:cs="Arial"/>
          <w:sz w:val="20"/>
          <w:szCs w:val="20"/>
        </w:rPr>
        <w:t>Fazenda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AB" w:rsidRDefault="000423AB" w:rsidP="009243B3">
      <w:pPr>
        <w:spacing w:after="0" w:line="240" w:lineRule="auto"/>
      </w:pPr>
      <w:r>
        <w:separator/>
      </w:r>
    </w:p>
  </w:endnote>
  <w:endnote w:type="continuationSeparator" w:id="0">
    <w:p w:rsidR="000423AB" w:rsidRDefault="000423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AB" w:rsidRDefault="000423AB" w:rsidP="009243B3">
      <w:pPr>
        <w:spacing w:after="0" w:line="240" w:lineRule="auto"/>
      </w:pPr>
      <w:r>
        <w:separator/>
      </w:r>
    </w:p>
  </w:footnote>
  <w:footnote w:type="continuationSeparator" w:id="0">
    <w:p w:rsidR="000423AB" w:rsidRDefault="000423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AB" w:rsidRDefault="000423A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946A3"/>
    <w:rsid w:val="001A2491"/>
    <w:rsid w:val="001B5453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3785"/>
    <w:rsid w:val="002B42C6"/>
    <w:rsid w:val="002E2761"/>
    <w:rsid w:val="003026FF"/>
    <w:rsid w:val="0030602B"/>
    <w:rsid w:val="003348C4"/>
    <w:rsid w:val="0035404A"/>
    <w:rsid w:val="00354EA0"/>
    <w:rsid w:val="003578C9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CD1FA-89BC-4C38-99DE-CECD3FB7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2019-04-17T19:51:00Z</dcterms:created>
  <dcterms:modified xsi:type="dcterms:W3CDTF">2019-04-17T19:51:00Z</dcterms:modified>
</cp:coreProperties>
</file>