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D4DA6">
        <w:rPr>
          <w:rFonts w:ascii="Arial" w:hAnsi="Arial" w:cs="Arial"/>
          <w:b/>
          <w:sz w:val="20"/>
          <w:szCs w:val="20"/>
        </w:rPr>
        <w:t>616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D4DA6" w:rsidP="001D4D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sz w:val="20"/>
          <w:szCs w:val="20"/>
        </w:rPr>
        <w:t>Dispõe sobre a criação do Conselho Municipal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Portadora de Deficiência e dá outras providências</w:t>
      </w:r>
      <w:r w:rsidR="0005044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Pr="001D4DA6" w:rsidRDefault="001D4DA6" w:rsidP="001D4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9243B3" w:rsidRPr="001D4DA6" w:rsidRDefault="001D4DA6" w:rsidP="001D4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Da Criação, Finalidade e Competência</w:t>
      </w:r>
    </w:p>
    <w:p w:rsidR="001D4DA6" w:rsidRDefault="001D4DA6" w:rsidP="003A2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0277" w:rsidRDefault="00127A68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Fica criado junto a Secretaria Municipal da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Promoção e Desenvolvimento Social o Conselho Municipal da Pessoa Portadora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de Deficiência, que terá como finalidade assessorar o governo municipal, no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sentido de que o exercício dos direitos civis e humanos das pessoas deficientes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seja assegurado, dentro da globa</w:t>
      </w:r>
      <w:r w:rsidR="001D4DA6">
        <w:rPr>
          <w:rFonts w:ascii="Arial" w:hAnsi="Arial" w:cs="Arial"/>
          <w:sz w:val="20"/>
          <w:szCs w:val="20"/>
        </w:rPr>
        <w:t>l</w:t>
      </w:r>
      <w:r w:rsidR="001D4DA6" w:rsidRPr="001D4DA6">
        <w:rPr>
          <w:rFonts w:ascii="Arial" w:hAnsi="Arial" w:cs="Arial"/>
          <w:sz w:val="20"/>
          <w:szCs w:val="20"/>
        </w:rPr>
        <w:t>idade da política de governo</w:t>
      </w:r>
      <w:r w:rsidR="001D4DA6">
        <w:rPr>
          <w:rFonts w:ascii="Arial" w:hAnsi="Arial" w:cs="Arial"/>
          <w:sz w:val="20"/>
          <w:szCs w:val="20"/>
        </w:rPr>
        <w:t>.</w:t>
      </w:r>
    </w:p>
    <w:p w:rsidR="003A25F0" w:rsidRDefault="003A25F0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F49" w:rsidRDefault="00FB4F49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D4DA6" w:rsidRPr="001D4DA6">
        <w:rPr>
          <w:rFonts w:ascii="Arial" w:hAnsi="Arial" w:cs="Arial"/>
          <w:sz w:val="20"/>
          <w:szCs w:val="20"/>
        </w:rPr>
        <w:t>Ao Conselho Municipal da Pessoa Portadora de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Deficiência compete es</w:t>
      </w:r>
      <w:r w:rsidR="001D4DA6">
        <w:rPr>
          <w:rFonts w:ascii="Arial" w:hAnsi="Arial" w:cs="Arial"/>
          <w:sz w:val="20"/>
          <w:szCs w:val="20"/>
        </w:rPr>
        <w:t>tabelecer diretrizes que visem à</w:t>
      </w:r>
      <w:r w:rsidR="001D4DA6" w:rsidRPr="001D4DA6">
        <w:rPr>
          <w:rFonts w:ascii="Arial" w:hAnsi="Arial" w:cs="Arial"/>
          <w:sz w:val="20"/>
          <w:szCs w:val="20"/>
        </w:rPr>
        <w:t xml:space="preserve"> implementação dos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 xml:space="preserve">planos e programas de apoio </w:t>
      </w:r>
      <w:r w:rsidR="001D4DA6">
        <w:rPr>
          <w:rFonts w:ascii="Arial" w:hAnsi="Arial" w:cs="Arial"/>
          <w:sz w:val="20"/>
          <w:szCs w:val="20"/>
        </w:rPr>
        <w:t>às</w:t>
      </w:r>
      <w:r w:rsidR="001D4DA6" w:rsidRPr="001D4DA6">
        <w:rPr>
          <w:rFonts w:ascii="Arial" w:hAnsi="Arial" w:cs="Arial"/>
          <w:sz w:val="20"/>
          <w:szCs w:val="20"/>
        </w:rPr>
        <w:t xml:space="preserve"> pessoas deficientes, propondo medidas de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defesa dos seus direitos</w:t>
      </w:r>
      <w:r w:rsidR="001D4DA6">
        <w:rPr>
          <w:rFonts w:ascii="Arial" w:hAnsi="Arial" w:cs="Arial"/>
          <w:sz w:val="20"/>
          <w:szCs w:val="20"/>
        </w:rPr>
        <w:t>.</w:t>
      </w: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Pr="001D4DA6" w:rsidRDefault="001D4DA6" w:rsidP="001D4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Pr="001D4DA6">
        <w:rPr>
          <w:rFonts w:ascii="Arial" w:hAnsi="Arial" w:cs="Arial"/>
          <w:b/>
          <w:sz w:val="20"/>
          <w:szCs w:val="20"/>
        </w:rPr>
        <w:t>TULO II</w:t>
      </w:r>
    </w:p>
    <w:p w:rsidR="001D4DA6" w:rsidRPr="001D4DA6" w:rsidRDefault="001D4DA6" w:rsidP="001D4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Da Composição e Funcionamento do Conselho</w:t>
      </w:r>
    </w:p>
    <w:p w:rsidR="009A2ECD" w:rsidRDefault="009A2ECD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FB4F49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O Conselho Municipal da Pessoa Portadora de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Deficiência será composto por 5 (cinco) conselheiros, na seguinte</w:t>
      </w:r>
      <w:r w:rsidR="001D4DA6">
        <w:rPr>
          <w:rFonts w:ascii="Arial" w:hAnsi="Arial" w:cs="Arial"/>
          <w:sz w:val="20"/>
          <w:szCs w:val="20"/>
        </w:rPr>
        <w:t xml:space="preserve"> </w:t>
      </w:r>
      <w:r w:rsidR="001D4DA6" w:rsidRPr="001D4DA6">
        <w:rPr>
          <w:rFonts w:ascii="Arial" w:hAnsi="Arial" w:cs="Arial"/>
          <w:sz w:val="20"/>
          <w:szCs w:val="20"/>
        </w:rPr>
        <w:t>conformidade:</w:t>
      </w:r>
    </w:p>
    <w:p w:rsidR="001D4DA6" w:rsidRP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P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I –</w:t>
      </w:r>
      <w:r w:rsidRPr="001D4DA6">
        <w:rPr>
          <w:rFonts w:ascii="Arial" w:hAnsi="Arial" w:cs="Arial"/>
          <w:sz w:val="20"/>
          <w:szCs w:val="20"/>
        </w:rPr>
        <w:t xml:space="preserve"> 1 (um) representante de entidades de pessoas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portad</w:t>
      </w:r>
      <w:r>
        <w:rPr>
          <w:rFonts w:ascii="Arial" w:hAnsi="Arial" w:cs="Arial"/>
          <w:sz w:val="20"/>
          <w:szCs w:val="20"/>
        </w:rPr>
        <w:t>oras de deficiência, atendendo à</w:t>
      </w:r>
      <w:r w:rsidRPr="001D4DA6">
        <w:rPr>
          <w:rFonts w:ascii="Arial" w:hAnsi="Arial" w:cs="Arial"/>
          <w:sz w:val="20"/>
          <w:szCs w:val="20"/>
        </w:rPr>
        <w:t xml:space="preserve"> globalidade das deficiências;</w:t>
      </w: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II –</w:t>
      </w:r>
      <w:r w:rsidRPr="001D4DA6">
        <w:rPr>
          <w:rFonts w:ascii="Arial" w:hAnsi="Arial" w:cs="Arial"/>
          <w:sz w:val="20"/>
          <w:szCs w:val="20"/>
        </w:rPr>
        <w:t xml:space="preserve"> 1 (um) representante de entidades prestadoras de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serviços as Pessoas Portad</w:t>
      </w:r>
      <w:r>
        <w:rPr>
          <w:rFonts w:ascii="Arial" w:hAnsi="Arial" w:cs="Arial"/>
          <w:sz w:val="20"/>
          <w:szCs w:val="20"/>
        </w:rPr>
        <w:t>oras de Deficiência, atendendo à</w:t>
      </w:r>
      <w:r w:rsidRPr="001D4DA6">
        <w:rPr>
          <w:rFonts w:ascii="Arial" w:hAnsi="Arial" w:cs="Arial"/>
          <w:sz w:val="20"/>
          <w:szCs w:val="20"/>
        </w:rPr>
        <w:t xml:space="preserve"> globalidade das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deficiências;</w:t>
      </w: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III –</w:t>
      </w:r>
      <w:r w:rsidRPr="001D4DA6">
        <w:rPr>
          <w:rFonts w:ascii="Arial" w:hAnsi="Arial" w:cs="Arial"/>
          <w:sz w:val="20"/>
          <w:szCs w:val="20"/>
        </w:rPr>
        <w:t xml:space="preserve"> 3 (três) representantes da prefeitura, através dos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seguintes Órgãos:</w:t>
      </w:r>
    </w:p>
    <w:p w:rsidR="001D4DA6" w:rsidRP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P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a)</w:t>
      </w:r>
      <w:r w:rsidRPr="001D4DA6">
        <w:rPr>
          <w:rFonts w:ascii="Arial" w:hAnsi="Arial" w:cs="Arial"/>
          <w:sz w:val="20"/>
          <w:szCs w:val="20"/>
        </w:rPr>
        <w:t xml:space="preserve"> Secretaria Municipal da Educação;</w:t>
      </w:r>
    </w:p>
    <w:p w:rsidR="001D4DA6" w:rsidRP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b)</w:t>
      </w:r>
      <w:r w:rsidRPr="001D4DA6">
        <w:rPr>
          <w:rFonts w:ascii="Arial" w:hAnsi="Arial" w:cs="Arial"/>
          <w:sz w:val="20"/>
          <w:szCs w:val="20"/>
        </w:rPr>
        <w:t xml:space="preserve"> Secretaria Municipal da Promoção e Desenvolvimento Social;</w:t>
      </w:r>
    </w:p>
    <w:p w:rsidR="00E97D0C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c)</w:t>
      </w:r>
      <w:r w:rsidRPr="001D4DA6">
        <w:rPr>
          <w:rFonts w:ascii="Arial" w:hAnsi="Arial" w:cs="Arial"/>
          <w:sz w:val="20"/>
          <w:szCs w:val="20"/>
        </w:rPr>
        <w:t xml:space="preserve"> Secretaria Municipal de Obras e Serviços Municipais.</w:t>
      </w: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1D4DA6">
        <w:rPr>
          <w:rFonts w:ascii="Arial" w:hAnsi="Arial" w:cs="Arial"/>
          <w:sz w:val="20"/>
          <w:szCs w:val="20"/>
        </w:rPr>
        <w:t xml:space="preserve"> A cada membro efetivo corresponderá um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suplente.</w:t>
      </w:r>
    </w:p>
    <w:p w:rsidR="002016CC" w:rsidRPr="001D4DA6" w:rsidRDefault="002016CC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1D4D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1D4DA6">
        <w:rPr>
          <w:rFonts w:ascii="Arial" w:hAnsi="Arial" w:cs="Arial"/>
          <w:sz w:val="20"/>
          <w:szCs w:val="20"/>
        </w:rPr>
        <w:t>s representantes das entidades e/ou Pessoas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Portadoras de Deficiência e das entidades prestadoras de serviço serão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indicados por critérios próprios.</w:t>
      </w:r>
    </w:p>
    <w:p w:rsidR="002016CC" w:rsidRPr="001D4DA6" w:rsidRDefault="002016CC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1D4DA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F4E5D" w:rsidRPr="001D4DA6">
        <w:rPr>
          <w:rFonts w:ascii="Arial" w:hAnsi="Arial" w:cs="Arial"/>
          <w:sz w:val="20"/>
          <w:szCs w:val="20"/>
        </w:rPr>
        <w:t>O titular das unidades Administrativas deverá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indicar seus representantes, dando preferência àqueles profissionais que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desenvolvam ou se interessem por trabalhos relacionados aos assuntos das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Pessoas Portadoras de Deficiência.</w:t>
      </w:r>
    </w:p>
    <w:p w:rsidR="002016CC" w:rsidRPr="001D4DA6" w:rsidRDefault="002016CC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1D4DA6">
        <w:rPr>
          <w:rFonts w:ascii="Arial" w:hAnsi="Arial" w:cs="Arial"/>
          <w:sz w:val="20"/>
          <w:szCs w:val="20"/>
        </w:rPr>
        <w:t xml:space="preserve"> O mandato dos conselheiros será de dois anos,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sendo permitida sua recondução por mais uma vez, de igual período.</w:t>
      </w:r>
    </w:p>
    <w:p w:rsidR="002016CC" w:rsidRPr="001D4DA6" w:rsidRDefault="002016CC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5º</w:t>
      </w:r>
      <w:r w:rsidRPr="001D4DA6">
        <w:rPr>
          <w:rFonts w:ascii="Arial" w:hAnsi="Arial" w:cs="Arial"/>
          <w:sz w:val="20"/>
          <w:szCs w:val="20"/>
        </w:rPr>
        <w:t xml:space="preserve"> Ficará extinto o mandato do conselheiro que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deixar de comparecer, sem justificação, a duas reuniões consecutivas ou a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quatro alternadas.</w:t>
      </w:r>
    </w:p>
    <w:p w:rsidR="002016CC" w:rsidRPr="001D4DA6" w:rsidRDefault="002016CC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6º</w:t>
      </w:r>
      <w:r w:rsidRPr="001D4DA6">
        <w:rPr>
          <w:rFonts w:ascii="Arial" w:hAnsi="Arial" w:cs="Arial"/>
          <w:sz w:val="20"/>
          <w:szCs w:val="20"/>
        </w:rPr>
        <w:t xml:space="preserve"> O prazo para requerer justificação de ausência e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de dois dias úteis, a contar da data de reunião em que a mesma ocorreu.</w:t>
      </w:r>
    </w:p>
    <w:p w:rsidR="002016CC" w:rsidRPr="001D4DA6" w:rsidRDefault="002016CC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7º</w:t>
      </w:r>
      <w:r w:rsidRPr="001D4DA6">
        <w:rPr>
          <w:rFonts w:ascii="Arial" w:hAnsi="Arial" w:cs="Arial"/>
          <w:sz w:val="20"/>
          <w:szCs w:val="20"/>
        </w:rPr>
        <w:t xml:space="preserve"> As funções dos conselheiros não serão</w:t>
      </w:r>
      <w:r>
        <w:rPr>
          <w:rFonts w:ascii="Arial" w:hAnsi="Arial" w:cs="Arial"/>
          <w:sz w:val="20"/>
          <w:szCs w:val="20"/>
        </w:rPr>
        <w:t xml:space="preserve"> </w:t>
      </w:r>
      <w:r w:rsidRPr="001D4DA6">
        <w:rPr>
          <w:rFonts w:ascii="Arial" w:hAnsi="Arial" w:cs="Arial"/>
          <w:sz w:val="20"/>
          <w:szCs w:val="20"/>
        </w:rPr>
        <w:t>remuneradas, sendo consideradas de serviço público relevante.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Pr="008B0070" w:rsidRDefault="008B0070" w:rsidP="008B00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CAPÍTULO III</w:t>
      </w:r>
    </w:p>
    <w:p w:rsidR="008B0070" w:rsidRPr="008B0070" w:rsidRDefault="008B0070" w:rsidP="008B00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Das Disposições Finais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Art. 4º</w:t>
      </w:r>
      <w:r w:rsidRPr="008B0070">
        <w:rPr>
          <w:rFonts w:ascii="Arial" w:hAnsi="Arial" w:cs="Arial"/>
          <w:sz w:val="20"/>
          <w:szCs w:val="20"/>
        </w:rPr>
        <w:t xml:space="preserve"> Os recursos do Conselho Municipal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Portadora de Deficiência são constituídos de:</w:t>
      </w:r>
    </w:p>
    <w:p w:rsidR="008B0070" w:rsidRP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P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contribuições de município, consignadas no seu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orçamento ou em créditos especiais;</w:t>
      </w:r>
    </w:p>
    <w:p w:rsid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II –</w:t>
      </w:r>
      <w:r w:rsidRPr="008B007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oações, legados e outras rendas.</w:t>
      </w:r>
    </w:p>
    <w:p w:rsid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83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A prestação de contas das atividades do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Conselho, inclusive da aplicação dos recursos financeiros que lhe forem</w:t>
      </w:r>
      <w:r>
        <w:rPr>
          <w:rFonts w:ascii="Arial" w:hAnsi="Arial" w:cs="Arial"/>
          <w:sz w:val="20"/>
          <w:szCs w:val="20"/>
        </w:rPr>
        <w:t xml:space="preserve"> destinados, será apresentada à</w:t>
      </w:r>
      <w:r w:rsidRPr="008B0070">
        <w:rPr>
          <w:rFonts w:ascii="Arial" w:hAnsi="Arial" w:cs="Arial"/>
          <w:sz w:val="20"/>
          <w:szCs w:val="20"/>
        </w:rPr>
        <w:t xml:space="preserve"> Câmara Municipal juntamente com a prestação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de contas do Prefeito.</w:t>
      </w:r>
    </w:p>
    <w:p w:rsidR="008B0070" w:rsidRP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83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Dentro do prazo de 30 (trinta) dias, contados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a partir da publicação desta Lei, o Conselho será regulamentado por Decreto.</w:t>
      </w:r>
    </w:p>
    <w:p w:rsidR="008B0070" w:rsidRP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83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8B0070">
        <w:rPr>
          <w:rFonts w:ascii="Arial" w:hAnsi="Arial" w:cs="Arial"/>
          <w:sz w:val="20"/>
          <w:szCs w:val="20"/>
        </w:rPr>
        <w:t xml:space="preserve">publicação, revogadas as disposições em contrário, em especial </w:t>
      </w:r>
      <w:r>
        <w:rPr>
          <w:rFonts w:ascii="Arial" w:hAnsi="Arial" w:cs="Arial"/>
          <w:sz w:val="20"/>
          <w:szCs w:val="20"/>
        </w:rPr>
        <w:t>à</w:t>
      </w:r>
      <w:r w:rsidRPr="008B0070">
        <w:rPr>
          <w:rFonts w:ascii="Arial" w:hAnsi="Arial" w:cs="Arial"/>
          <w:sz w:val="20"/>
          <w:szCs w:val="20"/>
        </w:rPr>
        <w:t>quelas</w:t>
      </w:r>
      <w:r>
        <w:rPr>
          <w:rFonts w:ascii="Arial" w:hAnsi="Arial" w:cs="Arial"/>
          <w:sz w:val="20"/>
          <w:szCs w:val="20"/>
        </w:rPr>
        <w:t xml:space="preserve"> constantes da Lei nº</w:t>
      </w:r>
      <w:r w:rsidRPr="008B0070">
        <w:rPr>
          <w:rFonts w:ascii="Arial" w:hAnsi="Arial" w:cs="Arial"/>
          <w:sz w:val="20"/>
          <w:szCs w:val="20"/>
        </w:rPr>
        <w:t xml:space="preserve"> 1.788 de 18 de dezembro de 1989.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B0070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A6" w:rsidRDefault="001D4DA6" w:rsidP="009243B3">
      <w:pPr>
        <w:spacing w:after="0" w:line="240" w:lineRule="auto"/>
      </w:pPr>
      <w:r>
        <w:separator/>
      </w:r>
    </w:p>
  </w:endnote>
  <w:endnote w:type="continuationSeparator" w:id="0">
    <w:p w:rsidR="001D4DA6" w:rsidRDefault="001D4D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A6" w:rsidRDefault="001D4DA6" w:rsidP="009243B3">
      <w:pPr>
        <w:spacing w:after="0" w:line="240" w:lineRule="auto"/>
      </w:pPr>
      <w:r>
        <w:separator/>
      </w:r>
    </w:p>
  </w:footnote>
  <w:footnote w:type="continuationSeparator" w:id="0">
    <w:p w:rsidR="001D4DA6" w:rsidRDefault="001D4D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A6" w:rsidRDefault="001D4DA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3183A"/>
    <w:rsid w:val="000423AB"/>
    <w:rsid w:val="00050444"/>
    <w:rsid w:val="00063310"/>
    <w:rsid w:val="000648B2"/>
    <w:rsid w:val="000729A0"/>
    <w:rsid w:val="00075B6C"/>
    <w:rsid w:val="000842EE"/>
    <w:rsid w:val="000B29EE"/>
    <w:rsid w:val="000F0E16"/>
    <w:rsid w:val="00127A68"/>
    <w:rsid w:val="00151CF4"/>
    <w:rsid w:val="00152C71"/>
    <w:rsid w:val="0016224B"/>
    <w:rsid w:val="00191DB0"/>
    <w:rsid w:val="001946A3"/>
    <w:rsid w:val="001A2491"/>
    <w:rsid w:val="001B5453"/>
    <w:rsid w:val="001D4DA6"/>
    <w:rsid w:val="001D7561"/>
    <w:rsid w:val="002016CC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2F4E5D"/>
    <w:rsid w:val="003026FF"/>
    <w:rsid w:val="0030602B"/>
    <w:rsid w:val="003348C4"/>
    <w:rsid w:val="0035404A"/>
    <w:rsid w:val="00354EA0"/>
    <w:rsid w:val="003578C9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AD76A6"/>
    <w:rsid w:val="00AF0277"/>
    <w:rsid w:val="00B1620B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0CF4AE-4757-4A93-A55B-095DFBD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30C3-D027-41DA-98EE-4F290292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6</cp:revision>
  <dcterms:created xsi:type="dcterms:W3CDTF">2019-04-18T14:47:00Z</dcterms:created>
  <dcterms:modified xsi:type="dcterms:W3CDTF">2019-07-01T18:18:00Z</dcterms:modified>
</cp:coreProperties>
</file>