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B82909">
        <w:rPr>
          <w:rFonts w:ascii="Arial" w:hAnsi="Arial" w:cs="Arial"/>
          <w:b/>
          <w:sz w:val="20"/>
          <w:szCs w:val="20"/>
        </w:rPr>
        <w:t>645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07DDB">
        <w:rPr>
          <w:rFonts w:ascii="Arial" w:hAnsi="Arial" w:cs="Arial"/>
          <w:b/>
          <w:sz w:val="20"/>
          <w:szCs w:val="20"/>
        </w:rPr>
        <w:t>17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07DDB">
        <w:rPr>
          <w:rFonts w:ascii="Arial" w:hAnsi="Arial" w:cs="Arial"/>
          <w:b/>
          <w:sz w:val="20"/>
          <w:szCs w:val="20"/>
        </w:rPr>
        <w:t>AGOSTO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CD23B4">
        <w:rPr>
          <w:rFonts w:ascii="Arial" w:hAnsi="Arial" w:cs="Arial"/>
          <w:b/>
          <w:sz w:val="20"/>
          <w:szCs w:val="20"/>
        </w:rPr>
        <w:t>2005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B82909" w:rsidP="00B8290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B82909">
        <w:rPr>
          <w:rFonts w:ascii="Arial" w:hAnsi="Arial" w:cs="Arial"/>
          <w:sz w:val="20"/>
          <w:szCs w:val="20"/>
        </w:rPr>
        <w:t>Dispõe sobre a criação do Boletim Oficial do</w:t>
      </w:r>
      <w:r>
        <w:rPr>
          <w:rFonts w:ascii="Arial" w:hAnsi="Arial" w:cs="Arial"/>
          <w:sz w:val="20"/>
          <w:szCs w:val="20"/>
        </w:rPr>
        <w:t xml:space="preserve"> </w:t>
      </w:r>
      <w:r w:rsidRPr="00B82909">
        <w:rPr>
          <w:rFonts w:ascii="Arial" w:hAnsi="Arial" w:cs="Arial"/>
          <w:sz w:val="20"/>
          <w:szCs w:val="20"/>
        </w:rPr>
        <w:t>Município - BOM e dá outras providências</w:t>
      </w:r>
      <w:r>
        <w:rPr>
          <w:rFonts w:ascii="Arial" w:hAnsi="Arial" w:cs="Arial"/>
          <w:sz w:val="20"/>
          <w:szCs w:val="20"/>
        </w:rPr>
        <w:t xml:space="preserve"> </w:t>
      </w:r>
      <w:r w:rsidRPr="00B82909">
        <w:rPr>
          <w:rFonts w:ascii="Arial" w:hAnsi="Arial" w:cs="Arial"/>
          <w:sz w:val="20"/>
          <w:szCs w:val="20"/>
        </w:rPr>
        <w:t>correlatas</w:t>
      </w:r>
      <w:r w:rsidR="001E125C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</w:t>
      </w:r>
      <w:r w:rsidR="00D3088C">
        <w:rPr>
          <w:rFonts w:ascii="Arial" w:hAnsi="Arial" w:cs="Arial"/>
          <w:b/>
          <w:sz w:val="20"/>
          <w:szCs w:val="20"/>
        </w:rPr>
        <w:t>DO MUNICÍPIO</w:t>
      </w:r>
      <w:r>
        <w:rPr>
          <w:rFonts w:ascii="Arial" w:hAnsi="Arial" w:cs="Arial"/>
          <w:b/>
          <w:sz w:val="20"/>
          <w:szCs w:val="20"/>
        </w:rPr>
        <w:t xml:space="preserve"> DE FERRAZ DE VASCONCELOS, NO USO </w:t>
      </w:r>
      <w:r w:rsidR="009C07E7">
        <w:rPr>
          <w:rFonts w:ascii="Arial" w:hAnsi="Arial" w:cs="Arial"/>
          <w:b/>
          <w:sz w:val="20"/>
          <w:szCs w:val="20"/>
        </w:rPr>
        <w:t>D</w:t>
      </w:r>
      <w:r w:rsidR="001628B0">
        <w:rPr>
          <w:rFonts w:ascii="Arial" w:hAnsi="Arial" w:cs="Arial"/>
          <w:b/>
          <w:sz w:val="20"/>
          <w:szCs w:val="20"/>
        </w:rPr>
        <w:t xml:space="preserve">AS </w:t>
      </w:r>
      <w:r w:rsidR="009C07E7">
        <w:rPr>
          <w:rFonts w:ascii="Arial" w:hAnsi="Arial" w:cs="Arial"/>
          <w:b/>
          <w:sz w:val="20"/>
          <w:szCs w:val="20"/>
        </w:rPr>
        <w:t>ATRIBUIÇÕES QUE LHE SÃO CONFERIDAS POR LEI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117C3A" w:rsidRDefault="00117C3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90F4D" w:rsidRDefault="00890F4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82909" w:rsidRDefault="00127A68" w:rsidP="00B829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B82909" w:rsidRPr="00B82909">
        <w:rPr>
          <w:rFonts w:ascii="Arial" w:hAnsi="Arial" w:cs="Arial"/>
          <w:sz w:val="20"/>
          <w:szCs w:val="20"/>
        </w:rPr>
        <w:t>Fica criado no Município, o Boletim Oficial</w:t>
      </w:r>
      <w:r w:rsidR="00B82909">
        <w:rPr>
          <w:rFonts w:ascii="Arial" w:hAnsi="Arial" w:cs="Arial"/>
          <w:sz w:val="20"/>
          <w:szCs w:val="20"/>
        </w:rPr>
        <w:t xml:space="preserve"> </w:t>
      </w:r>
      <w:r w:rsidR="00B82909" w:rsidRPr="00B82909">
        <w:rPr>
          <w:rFonts w:ascii="Arial" w:hAnsi="Arial" w:cs="Arial"/>
          <w:sz w:val="20"/>
          <w:szCs w:val="20"/>
        </w:rPr>
        <w:t>do Município - BOM, o qual se destina a dar ampla divulgação dos</w:t>
      </w:r>
      <w:r w:rsidR="00B82909">
        <w:rPr>
          <w:rFonts w:ascii="Arial" w:hAnsi="Arial" w:cs="Arial"/>
          <w:sz w:val="20"/>
          <w:szCs w:val="20"/>
        </w:rPr>
        <w:t xml:space="preserve"> </w:t>
      </w:r>
      <w:r w:rsidR="00B82909" w:rsidRPr="00B82909">
        <w:rPr>
          <w:rFonts w:ascii="Arial" w:hAnsi="Arial" w:cs="Arial"/>
          <w:sz w:val="20"/>
          <w:szCs w:val="20"/>
        </w:rPr>
        <w:t>atos oficiais, audiências públicas, comunicados, campanhas,</w:t>
      </w:r>
      <w:r w:rsidR="00B82909">
        <w:rPr>
          <w:rFonts w:ascii="Arial" w:hAnsi="Arial" w:cs="Arial"/>
          <w:sz w:val="20"/>
          <w:szCs w:val="20"/>
        </w:rPr>
        <w:t xml:space="preserve"> </w:t>
      </w:r>
      <w:r w:rsidR="00B82909" w:rsidRPr="00B82909">
        <w:rPr>
          <w:rFonts w:ascii="Arial" w:hAnsi="Arial" w:cs="Arial"/>
          <w:sz w:val="20"/>
          <w:szCs w:val="20"/>
        </w:rPr>
        <w:t>programas e avisos e</w:t>
      </w:r>
      <w:r w:rsidR="00B82909">
        <w:rPr>
          <w:rFonts w:ascii="Arial" w:hAnsi="Arial" w:cs="Arial"/>
          <w:sz w:val="20"/>
          <w:szCs w:val="20"/>
        </w:rPr>
        <w:t>m geral de interesse público, pro</w:t>
      </w:r>
      <w:r w:rsidR="00B82909" w:rsidRPr="00B82909">
        <w:rPr>
          <w:rFonts w:ascii="Arial" w:hAnsi="Arial" w:cs="Arial"/>
          <w:sz w:val="20"/>
          <w:szCs w:val="20"/>
        </w:rPr>
        <w:t>duzidos</w:t>
      </w:r>
      <w:r w:rsidR="00B82909">
        <w:rPr>
          <w:rFonts w:ascii="Arial" w:hAnsi="Arial" w:cs="Arial"/>
          <w:sz w:val="20"/>
          <w:szCs w:val="20"/>
        </w:rPr>
        <w:t xml:space="preserve"> </w:t>
      </w:r>
      <w:r w:rsidR="00B82909" w:rsidRPr="00B82909">
        <w:rPr>
          <w:rFonts w:ascii="Arial" w:hAnsi="Arial" w:cs="Arial"/>
          <w:sz w:val="20"/>
          <w:szCs w:val="20"/>
        </w:rPr>
        <w:t>pela</w:t>
      </w:r>
      <w:r w:rsidR="00B82909">
        <w:rPr>
          <w:rFonts w:ascii="Arial" w:hAnsi="Arial" w:cs="Arial"/>
          <w:sz w:val="20"/>
          <w:szCs w:val="20"/>
        </w:rPr>
        <w:t xml:space="preserve"> </w:t>
      </w:r>
      <w:r w:rsidR="00B82909" w:rsidRPr="00B82909">
        <w:rPr>
          <w:rFonts w:ascii="Arial" w:hAnsi="Arial" w:cs="Arial"/>
          <w:sz w:val="20"/>
          <w:szCs w:val="20"/>
        </w:rPr>
        <w:t>Administração Municipal.</w:t>
      </w:r>
    </w:p>
    <w:p w:rsidR="00B82909" w:rsidRPr="00B82909" w:rsidRDefault="00B82909" w:rsidP="00B829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82909" w:rsidRPr="00B82909" w:rsidRDefault="00B82909" w:rsidP="00B829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1º</w:t>
      </w:r>
      <w:r w:rsidRPr="00B82909">
        <w:rPr>
          <w:rFonts w:ascii="Arial" w:hAnsi="Arial" w:cs="Arial"/>
          <w:sz w:val="20"/>
          <w:szCs w:val="20"/>
        </w:rPr>
        <w:t xml:space="preserve"> Referido informativo terá circulação no</w:t>
      </w:r>
      <w:r>
        <w:rPr>
          <w:rFonts w:ascii="Arial" w:hAnsi="Arial" w:cs="Arial"/>
          <w:sz w:val="20"/>
          <w:szCs w:val="20"/>
        </w:rPr>
        <w:t xml:space="preserve"> </w:t>
      </w:r>
      <w:r w:rsidRPr="00B82909">
        <w:rPr>
          <w:rFonts w:ascii="Arial" w:hAnsi="Arial" w:cs="Arial"/>
          <w:sz w:val="20"/>
          <w:szCs w:val="20"/>
        </w:rPr>
        <w:t>Município, podendo, a critério da administração ser</w:t>
      </w:r>
      <w:r>
        <w:rPr>
          <w:rFonts w:ascii="Arial" w:hAnsi="Arial" w:cs="Arial"/>
          <w:sz w:val="20"/>
          <w:szCs w:val="20"/>
        </w:rPr>
        <w:t xml:space="preserve"> </w:t>
      </w:r>
      <w:r w:rsidR="00756D6A" w:rsidRPr="00B82909">
        <w:rPr>
          <w:rFonts w:ascii="Arial" w:hAnsi="Arial" w:cs="Arial"/>
          <w:sz w:val="20"/>
          <w:szCs w:val="20"/>
        </w:rPr>
        <w:t>remetido outros</w:t>
      </w:r>
      <w:r w:rsidRPr="00B82909">
        <w:rPr>
          <w:rFonts w:ascii="Arial" w:hAnsi="Arial" w:cs="Arial"/>
          <w:sz w:val="20"/>
          <w:szCs w:val="20"/>
        </w:rPr>
        <w:t xml:space="preserve"> órgãos da União, Estado ou</w:t>
      </w:r>
      <w:r>
        <w:rPr>
          <w:rFonts w:ascii="Arial" w:hAnsi="Arial" w:cs="Arial"/>
          <w:sz w:val="20"/>
          <w:szCs w:val="20"/>
        </w:rPr>
        <w:t xml:space="preserve"> </w:t>
      </w:r>
      <w:r w:rsidRPr="00B82909">
        <w:rPr>
          <w:rFonts w:ascii="Arial" w:hAnsi="Arial" w:cs="Arial"/>
          <w:sz w:val="20"/>
          <w:szCs w:val="20"/>
        </w:rPr>
        <w:t>Municípios e disponibilizados em pontos comerciais.</w:t>
      </w:r>
    </w:p>
    <w:p w:rsidR="00756D6A" w:rsidRDefault="00756D6A" w:rsidP="00B8290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26D71" w:rsidRDefault="00E274F9" w:rsidP="00B829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§ 2º</w:t>
      </w:r>
      <w:r w:rsidR="00B82909" w:rsidRPr="00B82909">
        <w:rPr>
          <w:rFonts w:ascii="Arial" w:hAnsi="Arial" w:cs="Arial"/>
          <w:sz w:val="20"/>
          <w:szCs w:val="20"/>
        </w:rPr>
        <w:t xml:space="preserve"> O informativo obedecerá a todas as normas e</w:t>
      </w:r>
      <w:r w:rsidR="00B82909">
        <w:rPr>
          <w:rFonts w:ascii="Arial" w:hAnsi="Arial" w:cs="Arial"/>
          <w:sz w:val="20"/>
          <w:szCs w:val="20"/>
        </w:rPr>
        <w:t xml:space="preserve"> </w:t>
      </w:r>
      <w:r w:rsidR="00B82909" w:rsidRPr="00B82909">
        <w:rPr>
          <w:rFonts w:ascii="Arial" w:hAnsi="Arial" w:cs="Arial"/>
          <w:sz w:val="20"/>
          <w:szCs w:val="20"/>
        </w:rPr>
        <w:t xml:space="preserve">padrões fixados para o formato </w:t>
      </w:r>
      <w:r w:rsidRPr="00B82909">
        <w:rPr>
          <w:rFonts w:ascii="Arial" w:hAnsi="Arial" w:cs="Arial"/>
          <w:sz w:val="20"/>
          <w:szCs w:val="20"/>
        </w:rPr>
        <w:t>tabloide</w:t>
      </w:r>
      <w:r w:rsidR="00B82909" w:rsidRPr="00B82909">
        <w:rPr>
          <w:rFonts w:ascii="Arial" w:hAnsi="Arial" w:cs="Arial"/>
          <w:sz w:val="20"/>
          <w:szCs w:val="20"/>
        </w:rPr>
        <w:t>, podendo</w:t>
      </w:r>
      <w:r w:rsidR="00B8290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ser editado em oito (8</w:t>
      </w:r>
      <w:r w:rsidR="00B82909" w:rsidRPr="00B82909">
        <w:rPr>
          <w:rFonts w:ascii="Arial" w:hAnsi="Arial" w:cs="Arial"/>
          <w:sz w:val="20"/>
          <w:szCs w:val="20"/>
        </w:rPr>
        <w:t>), doze (12) ou dezesseis (16)</w:t>
      </w:r>
      <w:r w:rsidR="00B82909">
        <w:rPr>
          <w:rFonts w:ascii="Arial" w:hAnsi="Arial" w:cs="Arial"/>
          <w:sz w:val="20"/>
          <w:szCs w:val="20"/>
        </w:rPr>
        <w:t xml:space="preserve"> </w:t>
      </w:r>
      <w:r w:rsidR="00B82909" w:rsidRPr="00B82909">
        <w:rPr>
          <w:rFonts w:ascii="Arial" w:hAnsi="Arial" w:cs="Arial"/>
          <w:sz w:val="20"/>
          <w:szCs w:val="20"/>
        </w:rPr>
        <w:t>páginas, monocromático ou colorido.</w:t>
      </w:r>
    </w:p>
    <w:p w:rsidR="009569BE" w:rsidRDefault="009569BE" w:rsidP="009569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07DDB" w:rsidRDefault="00D07DDB" w:rsidP="00E274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274F9" w:rsidRPr="00E274F9">
        <w:rPr>
          <w:rFonts w:ascii="Arial" w:hAnsi="Arial" w:cs="Arial"/>
          <w:sz w:val="20"/>
          <w:szCs w:val="20"/>
        </w:rPr>
        <w:t>O Executivo Municipal regulamentará a</w:t>
      </w:r>
      <w:r w:rsidR="00E274F9">
        <w:rPr>
          <w:rFonts w:ascii="Arial" w:hAnsi="Arial" w:cs="Arial"/>
          <w:sz w:val="20"/>
          <w:szCs w:val="20"/>
        </w:rPr>
        <w:t xml:space="preserve"> </w:t>
      </w:r>
      <w:r w:rsidR="00E274F9" w:rsidRPr="00E274F9">
        <w:rPr>
          <w:rFonts w:ascii="Arial" w:hAnsi="Arial" w:cs="Arial"/>
          <w:sz w:val="20"/>
          <w:szCs w:val="20"/>
        </w:rPr>
        <w:t>presente Lei, através de Decreto, fixando dentre outras, normas</w:t>
      </w:r>
      <w:r w:rsidR="00E274F9">
        <w:rPr>
          <w:rFonts w:ascii="Arial" w:hAnsi="Arial" w:cs="Arial"/>
          <w:sz w:val="20"/>
          <w:szCs w:val="20"/>
        </w:rPr>
        <w:t xml:space="preserve"> </w:t>
      </w:r>
      <w:r w:rsidR="00E274F9" w:rsidRPr="00E274F9">
        <w:rPr>
          <w:rFonts w:ascii="Arial" w:hAnsi="Arial" w:cs="Arial"/>
          <w:sz w:val="20"/>
          <w:szCs w:val="20"/>
        </w:rPr>
        <w:t>relacionadas à periodicidade de circulação, responsáveis pela</w:t>
      </w:r>
      <w:r w:rsidR="00E274F9">
        <w:rPr>
          <w:rFonts w:ascii="Arial" w:hAnsi="Arial" w:cs="Arial"/>
          <w:sz w:val="20"/>
          <w:szCs w:val="20"/>
        </w:rPr>
        <w:t xml:space="preserve"> </w:t>
      </w:r>
      <w:r w:rsidR="00E274F9" w:rsidRPr="00E274F9">
        <w:rPr>
          <w:rFonts w:ascii="Arial" w:hAnsi="Arial" w:cs="Arial"/>
          <w:sz w:val="20"/>
          <w:szCs w:val="20"/>
        </w:rPr>
        <w:t>redação, d</w:t>
      </w:r>
      <w:r w:rsidR="00E274F9">
        <w:rPr>
          <w:rFonts w:ascii="Arial" w:hAnsi="Arial" w:cs="Arial"/>
          <w:sz w:val="20"/>
          <w:szCs w:val="20"/>
        </w:rPr>
        <w:t>iagramação, editoração, confecç</w:t>
      </w:r>
      <w:r w:rsidR="00E274F9" w:rsidRPr="00E274F9">
        <w:rPr>
          <w:rFonts w:ascii="Arial" w:hAnsi="Arial" w:cs="Arial"/>
          <w:sz w:val="20"/>
          <w:szCs w:val="20"/>
        </w:rPr>
        <w:t>ão, responsabilidade</w:t>
      </w:r>
      <w:r w:rsidR="00E274F9">
        <w:rPr>
          <w:rFonts w:ascii="Arial" w:hAnsi="Arial" w:cs="Arial"/>
          <w:sz w:val="20"/>
          <w:szCs w:val="20"/>
        </w:rPr>
        <w:t xml:space="preserve"> </w:t>
      </w:r>
      <w:r w:rsidR="00E274F9" w:rsidRPr="00E274F9">
        <w:rPr>
          <w:rFonts w:ascii="Arial" w:hAnsi="Arial" w:cs="Arial"/>
          <w:sz w:val="20"/>
          <w:szCs w:val="20"/>
        </w:rPr>
        <w:t>técnica e outras especificações técnicas relacionadas à sua</w:t>
      </w:r>
      <w:r w:rsidR="00E274F9">
        <w:rPr>
          <w:rFonts w:ascii="Arial" w:hAnsi="Arial" w:cs="Arial"/>
          <w:sz w:val="20"/>
          <w:szCs w:val="20"/>
        </w:rPr>
        <w:t xml:space="preserve"> </w:t>
      </w:r>
      <w:r w:rsidR="00E274F9" w:rsidRPr="00E274F9">
        <w:rPr>
          <w:rFonts w:ascii="Arial" w:hAnsi="Arial" w:cs="Arial"/>
          <w:sz w:val="20"/>
          <w:szCs w:val="20"/>
        </w:rPr>
        <w:t>elaboração do boletim.</w:t>
      </w:r>
    </w:p>
    <w:p w:rsidR="00D07DDB" w:rsidRDefault="00D07DDB" w:rsidP="00D07D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07DDB" w:rsidRPr="00D07DDB" w:rsidRDefault="00D07DDB" w:rsidP="00E274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E274F9" w:rsidRPr="00E274F9">
        <w:rPr>
          <w:rFonts w:ascii="Arial" w:hAnsi="Arial" w:cs="Arial"/>
          <w:sz w:val="20"/>
          <w:szCs w:val="20"/>
        </w:rPr>
        <w:t>As despesas decorrentes com a execução</w:t>
      </w:r>
      <w:r w:rsidR="00E274F9">
        <w:rPr>
          <w:rFonts w:ascii="Arial" w:hAnsi="Arial" w:cs="Arial"/>
          <w:sz w:val="20"/>
          <w:szCs w:val="20"/>
        </w:rPr>
        <w:t xml:space="preserve"> </w:t>
      </w:r>
      <w:r w:rsidR="00E274F9" w:rsidRPr="00E274F9">
        <w:rPr>
          <w:rFonts w:ascii="Arial" w:hAnsi="Arial" w:cs="Arial"/>
          <w:sz w:val="20"/>
          <w:szCs w:val="20"/>
        </w:rPr>
        <w:t>da presente Lei, correrão à conta de</w:t>
      </w:r>
      <w:r w:rsidR="00E274F9">
        <w:rPr>
          <w:rFonts w:ascii="Arial" w:hAnsi="Arial" w:cs="Arial"/>
          <w:sz w:val="20"/>
          <w:szCs w:val="20"/>
        </w:rPr>
        <w:t xml:space="preserve"> dotações próprias do orçamento</w:t>
      </w:r>
      <w:r w:rsidRPr="00D07DDB">
        <w:rPr>
          <w:rFonts w:ascii="Arial" w:hAnsi="Arial" w:cs="Arial"/>
          <w:sz w:val="20"/>
          <w:szCs w:val="20"/>
        </w:rPr>
        <w:t>.</w:t>
      </w:r>
    </w:p>
    <w:p w:rsidR="00D07DDB" w:rsidRPr="009569BE" w:rsidRDefault="00D07DDB" w:rsidP="009569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4837" w:rsidRDefault="00A23DFA" w:rsidP="000926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</w:t>
      </w:r>
      <w:r w:rsidR="009569BE" w:rsidRPr="009569BE">
        <w:rPr>
          <w:rFonts w:ascii="Arial" w:hAnsi="Arial" w:cs="Arial"/>
          <w:b/>
          <w:sz w:val="20"/>
          <w:szCs w:val="20"/>
        </w:rPr>
        <w:t>.</w:t>
      </w:r>
      <w:r w:rsidR="00D07DDB">
        <w:rPr>
          <w:rFonts w:ascii="Arial" w:hAnsi="Arial" w:cs="Arial"/>
          <w:b/>
          <w:sz w:val="20"/>
          <w:szCs w:val="20"/>
        </w:rPr>
        <w:t xml:space="preserve"> 4</w:t>
      </w:r>
      <w:r>
        <w:rPr>
          <w:rFonts w:ascii="Arial" w:hAnsi="Arial" w:cs="Arial"/>
          <w:b/>
          <w:sz w:val="20"/>
          <w:szCs w:val="20"/>
        </w:rPr>
        <w:t>º</w:t>
      </w:r>
      <w:r w:rsidR="009569BE" w:rsidRPr="009569BE">
        <w:rPr>
          <w:rFonts w:ascii="Arial" w:hAnsi="Arial" w:cs="Arial"/>
          <w:sz w:val="20"/>
          <w:szCs w:val="20"/>
        </w:rPr>
        <w:t xml:space="preserve"> </w:t>
      </w:r>
      <w:r w:rsidR="0009262B" w:rsidRPr="0009262B">
        <w:rPr>
          <w:rFonts w:ascii="Arial" w:hAnsi="Arial" w:cs="Arial"/>
          <w:sz w:val="20"/>
          <w:szCs w:val="20"/>
        </w:rPr>
        <w:t>Esta Lei entra em vigor na data de sua</w:t>
      </w:r>
      <w:r w:rsidR="0009262B">
        <w:rPr>
          <w:rFonts w:ascii="Arial" w:hAnsi="Arial" w:cs="Arial"/>
          <w:sz w:val="20"/>
          <w:szCs w:val="20"/>
        </w:rPr>
        <w:t xml:space="preserve"> </w:t>
      </w:r>
      <w:r w:rsidR="0009262B" w:rsidRPr="0009262B">
        <w:rPr>
          <w:rFonts w:ascii="Arial" w:hAnsi="Arial" w:cs="Arial"/>
          <w:sz w:val="20"/>
          <w:szCs w:val="20"/>
        </w:rPr>
        <w:t>publicação,</w:t>
      </w:r>
      <w:r w:rsidR="00126D71">
        <w:rPr>
          <w:rFonts w:ascii="Arial" w:hAnsi="Arial" w:cs="Arial"/>
          <w:sz w:val="20"/>
          <w:szCs w:val="20"/>
        </w:rPr>
        <w:t xml:space="preserve"> revogadas as disposições em contrário</w:t>
      </w:r>
      <w:r w:rsidR="007327B5">
        <w:rPr>
          <w:rFonts w:ascii="Arial" w:hAnsi="Arial" w:cs="Arial"/>
          <w:sz w:val="20"/>
          <w:szCs w:val="20"/>
        </w:rPr>
        <w:t>.</w:t>
      </w:r>
    </w:p>
    <w:p w:rsidR="00F92FB0" w:rsidRDefault="00F92FB0" w:rsidP="00F92F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034E" w:rsidRDefault="00757EED" w:rsidP="00F92F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4C5428" w:rsidRPr="00E97D0C" w:rsidRDefault="004C5428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</w:t>
      </w:r>
      <w:r w:rsidR="006577BB">
        <w:rPr>
          <w:rFonts w:ascii="Arial" w:hAnsi="Arial" w:cs="Arial"/>
          <w:sz w:val="20"/>
          <w:szCs w:val="20"/>
        </w:rPr>
        <w:t xml:space="preserve">e Vasconcelos, </w:t>
      </w:r>
      <w:r w:rsidR="00D07DDB">
        <w:rPr>
          <w:rFonts w:ascii="Arial" w:hAnsi="Arial" w:cs="Arial"/>
          <w:sz w:val="20"/>
          <w:szCs w:val="20"/>
        </w:rPr>
        <w:t>17</w:t>
      </w:r>
      <w:r>
        <w:rPr>
          <w:rFonts w:ascii="Arial" w:hAnsi="Arial" w:cs="Arial"/>
          <w:sz w:val="20"/>
          <w:szCs w:val="20"/>
        </w:rPr>
        <w:t xml:space="preserve"> de </w:t>
      </w:r>
      <w:r w:rsidR="00D07DDB">
        <w:rPr>
          <w:rFonts w:ascii="Arial" w:hAnsi="Arial" w:cs="Arial"/>
          <w:sz w:val="20"/>
          <w:szCs w:val="20"/>
        </w:rPr>
        <w:t>agosto</w:t>
      </w:r>
      <w:r>
        <w:rPr>
          <w:rFonts w:ascii="Arial" w:hAnsi="Arial" w:cs="Arial"/>
          <w:sz w:val="20"/>
          <w:szCs w:val="20"/>
        </w:rPr>
        <w:t xml:space="preserve"> de 2005.</w:t>
      </w:r>
    </w:p>
    <w:p w:rsidR="00127A68" w:rsidRDefault="00127A68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575F7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016582" w:rsidRDefault="0001658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 w:rsidR="007716EC">
        <w:rPr>
          <w:rFonts w:ascii="Arial" w:hAnsi="Arial" w:cs="Arial"/>
          <w:sz w:val="20"/>
          <w:szCs w:val="20"/>
        </w:rPr>
        <w:t>Munic</w:t>
      </w:r>
      <w:r w:rsidR="009C07E7">
        <w:rPr>
          <w:rFonts w:ascii="Arial" w:hAnsi="Arial" w:cs="Arial"/>
          <w:sz w:val="20"/>
          <w:szCs w:val="20"/>
        </w:rPr>
        <w:t>ipal de Administração e Fazenda –</w:t>
      </w:r>
      <w:r w:rsidR="007716EC">
        <w:rPr>
          <w:rFonts w:ascii="Arial" w:hAnsi="Arial" w:cs="Arial"/>
          <w:sz w:val="20"/>
          <w:szCs w:val="20"/>
        </w:rPr>
        <w:t xml:space="preserve">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a</w:t>
      </w:r>
      <w:r w:rsidR="006975B5">
        <w:rPr>
          <w:rFonts w:ascii="Arial" w:hAnsi="Arial" w:cs="Arial"/>
          <w:sz w:val="20"/>
          <w:szCs w:val="20"/>
        </w:rPr>
        <w:t xml:space="preserve"> no Quadro de Editais </w:t>
      </w:r>
      <w:r w:rsidR="00A001B2">
        <w:rPr>
          <w:rFonts w:ascii="Arial" w:hAnsi="Arial" w:cs="Arial"/>
          <w:sz w:val="20"/>
          <w:szCs w:val="20"/>
        </w:rPr>
        <w:t>do Paço</w:t>
      </w:r>
      <w:r w:rsidR="006975B5"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Municipal</w:t>
      </w:r>
      <w:r w:rsidR="007716EC"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909" w:rsidRDefault="00B82909" w:rsidP="009243B3">
      <w:pPr>
        <w:spacing w:after="0" w:line="240" w:lineRule="auto"/>
      </w:pPr>
      <w:r>
        <w:separator/>
      </w:r>
    </w:p>
  </w:endnote>
  <w:endnote w:type="continuationSeparator" w:id="0">
    <w:p w:rsidR="00B82909" w:rsidRDefault="00B8290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909" w:rsidRDefault="00B82909" w:rsidP="009243B3">
      <w:pPr>
        <w:spacing w:after="0" w:line="240" w:lineRule="auto"/>
      </w:pPr>
      <w:r>
        <w:separator/>
      </w:r>
    </w:p>
  </w:footnote>
  <w:footnote w:type="continuationSeparator" w:id="0">
    <w:p w:rsidR="00B82909" w:rsidRDefault="00B8290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909" w:rsidRDefault="00B8290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10B5F"/>
    <w:rsid w:val="00016582"/>
    <w:rsid w:val="00027623"/>
    <w:rsid w:val="000423AB"/>
    <w:rsid w:val="00050444"/>
    <w:rsid w:val="00050A91"/>
    <w:rsid w:val="00063310"/>
    <w:rsid w:val="000648B2"/>
    <w:rsid w:val="000729A0"/>
    <w:rsid w:val="00075B6C"/>
    <w:rsid w:val="000842EE"/>
    <w:rsid w:val="0009262B"/>
    <w:rsid w:val="000A7038"/>
    <w:rsid w:val="000B29EE"/>
    <w:rsid w:val="000C0217"/>
    <w:rsid w:val="000F0E16"/>
    <w:rsid w:val="00111D64"/>
    <w:rsid w:val="00114B6B"/>
    <w:rsid w:val="00117C3A"/>
    <w:rsid w:val="001230DA"/>
    <w:rsid w:val="00126D71"/>
    <w:rsid w:val="00127A68"/>
    <w:rsid w:val="00133F87"/>
    <w:rsid w:val="00151CF4"/>
    <w:rsid w:val="00152C71"/>
    <w:rsid w:val="0016224B"/>
    <w:rsid w:val="001628B0"/>
    <w:rsid w:val="00191DB0"/>
    <w:rsid w:val="001946A3"/>
    <w:rsid w:val="001A2491"/>
    <w:rsid w:val="001B5453"/>
    <w:rsid w:val="001D4DA6"/>
    <w:rsid w:val="001D7561"/>
    <w:rsid w:val="001E125C"/>
    <w:rsid w:val="00203113"/>
    <w:rsid w:val="00206833"/>
    <w:rsid w:val="00212196"/>
    <w:rsid w:val="00213105"/>
    <w:rsid w:val="00215C9A"/>
    <w:rsid w:val="00221D99"/>
    <w:rsid w:val="0022625A"/>
    <w:rsid w:val="00231D84"/>
    <w:rsid w:val="00234C52"/>
    <w:rsid w:val="0023792A"/>
    <w:rsid w:val="0026655A"/>
    <w:rsid w:val="00273B9C"/>
    <w:rsid w:val="00285F07"/>
    <w:rsid w:val="00291D39"/>
    <w:rsid w:val="00293785"/>
    <w:rsid w:val="002B42C6"/>
    <w:rsid w:val="002D5213"/>
    <w:rsid w:val="002E2761"/>
    <w:rsid w:val="002E3160"/>
    <w:rsid w:val="002F0A86"/>
    <w:rsid w:val="002F5CCE"/>
    <w:rsid w:val="003026FF"/>
    <w:rsid w:val="0030602B"/>
    <w:rsid w:val="003348C4"/>
    <w:rsid w:val="0035404A"/>
    <w:rsid w:val="00354EA0"/>
    <w:rsid w:val="00357102"/>
    <w:rsid w:val="003578C9"/>
    <w:rsid w:val="00367749"/>
    <w:rsid w:val="003952DD"/>
    <w:rsid w:val="003A25F0"/>
    <w:rsid w:val="003B0C0E"/>
    <w:rsid w:val="003B2E6C"/>
    <w:rsid w:val="003C094F"/>
    <w:rsid w:val="003E1EAF"/>
    <w:rsid w:val="003E40AC"/>
    <w:rsid w:val="003E5A10"/>
    <w:rsid w:val="00415DAF"/>
    <w:rsid w:val="00426D8E"/>
    <w:rsid w:val="004478F6"/>
    <w:rsid w:val="00476F08"/>
    <w:rsid w:val="004A4837"/>
    <w:rsid w:val="004B015F"/>
    <w:rsid w:val="004B5794"/>
    <w:rsid w:val="004C5428"/>
    <w:rsid w:val="004D6168"/>
    <w:rsid w:val="004F5745"/>
    <w:rsid w:val="00506C24"/>
    <w:rsid w:val="005413AC"/>
    <w:rsid w:val="0055344C"/>
    <w:rsid w:val="0056055E"/>
    <w:rsid w:val="00575F73"/>
    <w:rsid w:val="00581D0F"/>
    <w:rsid w:val="00584741"/>
    <w:rsid w:val="005930D0"/>
    <w:rsid w:val="005A2C16"/>
    <w:rsid w:val="005B7E32"/>
    <w:rsid w:val="005E3475"/>
    <w:rsid w:val="00602FA3"/>
    <w:rsid w:val="00610227"/>
    <w:rsid w:val="006172E9"/>
    <w:rsid w:val="006206EB"/>
    <w:rsid w:val="006242F1"/>
    <w:rsid w:val="00625460"/>
    <w:rsid w:val="006577BB"/>
    <w:rsid w:val="00664DC4"/>
    <w:rsid w:val="006975B5"/>
    <w:rsid w:val="006A037B"/>
    <w:rsid w:val="006A2BC2"/>
    <w:rsid w:val="006A7EF7"/>
    <w:rsid w:val="006F1B32"/>
    <w:rsid w:val="006F21D7"/>
    <w:rsid w:val="006F60DB"/>
    <w:rsid w:val="006F704E"/>
    <w:rsid w:val="0070739B"/>
    <w:rsid w:val="00722D93"/>
    <w:rsid w:val="007327B5"/>
    <w:rsid w:val="0073531E"/>
    <w:rsid w:val="0074748E"/>
    <w:rsid w:val="00750D11"/>
    <w:rsid w:val="00754228"/>
    <w:rsid w:val="00756581"/>
    <w:rsid w:val="00756D6A"/>
    <w:rsid w:val="00757EED"/>
    <w:rsid w:val="0076034E"/>
    <w:rsid w:val="00764EB2"/>
    <w:rsid w:val="007716EC"/>
    <w:rsid w:val="007717B6"/>
    <w:rsid w:val="007B49D7"/>
    <w:rsid w:val="007C79B6"/>
    <w:rsid w:val="007D5BFB"/>
    <w:rsid w:val="007E099B"/>
    <w:rsid w:val="007E67C5"/>
    <w:rsid w:val="007F271C"/>
    <w:rsid w:val="0080092C"/>
    <w:rsid w:val="0080296D"/>
    <w:rsid w:val="0082420A"/>
    <w:rsid w:val="008358CA"/>
    <w:rsid w:val="00841502"/>
    <w:rsid w:val="00845F8F"/>
    <w:rsid w:val="008470FF"/>
    <w:rsid w:val="00847827"/>
    <w:rsid w:val="008578EE"/>
    <w:rsid w:val="00860F73"/>
    <w:rsid w:val="00890F4D"/>
    <w:rsid w:val="008B0070"/>
    <w:rsid w:val="008C7623"/>
    <w:rsid w:val="008D1C90"/>
    <w:rsid w:val="008D6DF6"/>
    <w:rsid w:val="008E1868"/>
    <w:rsid w:val="00912A55"/>
    <w:rsid w:val="009243B3"/>
    <w:rsid w:val="0094216C"/>
    <w:rsid w:val="009472C1"/>
    <w:rsid w:val="009569BE"/>
    <w:rsid w:val="0095798F"/>
    <w:rsid w:val="00960337"/>
    <w:rsid w:val="0097171D"/>
    <w:rsid w:val="009767F8"/>
    <w:rsid w:val="009A0F90"/>
    <w:rsid w:val="009A2ECD"/>
    <w:rsid w:val="009C07E7"/>
    <w:rsid w:val="009C696E"/>
    <w:rsid w:val="009E46C4"/>
    <w:rsid w:val="009E4813"/>
    <w:rsid w:val="009E7389"/>
    <w:rsid w:val="009F17E6"/>
    <w:rsid w:val="009F3AC3"/>
    <w:rsid w:val="00A001B2"/>
    <w:rsid w:val="00A1677E"/>
    <w:rsid w:val="00A23DFA"/>
    <w:rsid w:val="00A2592C"/>
    <w:rsid w:val="00A31580"/>
    <w:rsid w:val="00A430B5"/>
    <w:rsid w:val="00A847F6"/>
    <w:rsid w:val="00A952C5"/>
    <w:rsid w:val="00AD1C95"/>
    <w:rsid w:val="00AD76A6"/>
    <w:rsid w:val="00AF0277"/>
    <w:rsid w:val="00B1620B"/>
    <w:rsid w:val="00B37EB8"/>
    <w:rsid w:val="00B429A3"/>
    <w:rsid w:val="00B540DA"/>
    <w:rsid w:val="00B70E90"/>
    <w:rsid w:val="00B82909"/>
    <w:rsid w:val="00BD44DA"/>
    <w:rsid w:val="00BF2D7D"/>
    <w:rsid w:val="00BF7434"/>
    <w:rsid w:val="00C035EF"/>
    <w:rsid w:val="00C17051"/>
    <w:rsid w:val="00C17350"/>
    <w:rsid w:val="00C35BA7"/>
    <w:rsid w:val="00C36683"/>
    <w:rsid w:val="00C45BCB"/>
    <w:rsid w:val="00C62471"/>
    <w:rsid w:val="00C64E06"/>
    <w:rsid w:val="00C95B9E"/>
    <w:rsid w:val="00CA66FB"/>
    <w:rsid w:val="00CD23B4"/>
    <w:rsid w:val="00D07DDB"/>
    <w:rsid w:val="00D155C8"/>
    <w:rsid w:val="00D22B5C"/>
    <w:rsid w:val="00D3088C"/>
    <w:rsid w:val="00D338F7"/>
    <w:rsid w:val="00D52630"/>
    <w:rsid w:val="00D7651E"/>
    <w:rsid w:val="00D93AED"/>
    <w:rsid w:val="00D94C94"/>
    <w:rsid w:val="00D95C13"/>
    <w:rsid w:val="00DB5004"/>
    <w:rsid w:val="00DC22C1"/>
    <w:rsid w:val="00DE2D9C"/>
    <w:rsid w:val="00E204A0"/>
    <w:rsid w:val="00E21BA0"/>
    <w:rsid w:val="00E22A42"/>
    <w:rsid w:val="00E25444"/>
    <w:rsid w:val="00E274F9"/>
    <w:rsid w:val="00E42601"/>
    <w:rsid w:val="00E6484A"/>
    <w:rsid w:val="00E97D0C"/>
    <w:rsid w:val="00EA0B72"/>
    <w:rsid w:val="00EA1B86"/>
    <w:rsid w:val="00EA4C2C"/>
    <w:rsid w:val="00EB230F"/>
    <w:rsid w:val="00EB5A44"/>
    <w:rsid w:val="00EC2764"/>
    <w:rsid w:val="00ED1012"/>
    <w:rsid w:val="00EF49CD"/>
    <w:rsid w:val="00F037ED"/>
    <w:rsid w:val="00F12D2C"/>
    <w:rsid w:val="00F26A3B"/>
    <w:rsid w:val="00F874BB"/>
    <w:rsid w:val="00F92FB0"/>
    <w:rsid w:val="00F943FE"/>
    <w:rsid w:val="00FB4F49"/>
    <w:rsid w:val="00FD2793"/>
    <w:rsid w:val="00FD7F09"/>
    <w:rsid w:val="00FE6240"/>
    <w:rsid w:val="00FE6E52"/>
    <w:rsid w:val="00FF2E95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876C708"/>
  <w15:docId w15:val="{91B627F0-38D5-4552-A2B8-79DBAB467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AF0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0277"/>
    <w:pPr>
      <w:spacing w:after="0" w:line="240" w:lineRule="auto"/>
    </w:pPr>
    <w:rPr>
      <w:rFonts w:ascii="Arial" w:hAnsi="Arial"/>
      <w:sz w:val="20"/>
      <w:szCs w:val="20"/>
      <w:lang w:eastAsia="pt-BR"/>
    </w:r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027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7C8A1-71F9-4380-9DAA-900ABA4F9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2019-04-23T18:27:00Z</dcterms:created>
  <dcterms:modified xsi:type="dcterms:W3CDTF">2019-04-24T17:02:00Z</dcterms:modified>
</cp:coreProperties>
</file>