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B4494">
        <w:rPr>
          <w:rFonts w:ascii="Arial" w:hAnsi="Arial" w:cs="Arial"/>
          <w:b/>
          <w:sz w:val="20"/>
          <w:szCs w:val="20"/>
        </w:rPr>
        <w:t>646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DDB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DD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B4494" w:rsidP="00EB449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B4494">
        <w:rPr>
          <w:rFonts w:ascii="Arial" w:hAnsi="Arial" w:cs="Arial"/>
          <w:sz w:val="20"/>
          <w:szCs w:val="20"/>
        </w:rPr>
        <w:t>Autoriza compensação de créditos tributários</w:t>
      </w:r>
      <w:r>
        <w:rPr>
          <w:rFonts w:ascii="Arial" w:hAnsi="Arial" w:cs="Arial"/>
          <w:sz w:val="20"/>
          <w:szCs w:val="20"/>
        </w:rPr>
        <w:t xml:space="preserve"> </w:t>
      </w:r>
      <w:r w:rsidRPr="00EB4494">
        <w:rPr>
          <w:rFonts w:ascii="Arial" w:hAnsi="Arial" w:cs="Arial"/>
          <w:sz w:val="20"/>
          <w:szCs w:val="20"/>
        </w:rPr>
        <w:t>com obrigações de indenização por</w:t>
      </w:r>
      <w:r>
        <w:rPr>
          <w:rFonts w:ascii="Arial" w:hAnsi="Arial" w:cs="Arial"/>
          <w:sz w:val="20"/>
          <w:szCs w:val="20"/>
        </w:rPr>
        <w:t xml:space="preserve"> </w:t>
      </w:r>
      <w:r w:rsidRPr="00EB4494">
        <w:rPr>
          <w:rFonts w:ascii="Arial" w:hAnsi="Arial" w:cs="Arial"/>
          <w:sz w:val="20"/>
          <w:szCs w:val="20"/>
        </w:rPr>
        <w:t>desapropriação.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EB4494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494" w:rsidRDefault="00127A68" w:rsidP="00EB44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B4494" w:rsidRPr="00EB4494">
        <w:rPr>
          <w:rFonts w:ascii="Arial" w:hAnsi="Arial" w:cs="Arial"/>
          <w:sz w:val="20"/>
          <w:szCs w:val="20"/>
        </w:rPr>
        <w:t>Fica o Executivo Municipal</w:t>
      </w:r>
      <w:r w:rsidR="00EB4494">
        <w:rPr>
          <w:rFonts w:ascii="Arial" w:hAnsi="Arial" w:cs="Arial"/>
          <w:sz w:val="20"/>
          <w:szCs w:val="20"/>
        </w:rPr>
        <w:t xml:space="preserve"> </w:t>
      </w:r>
      <w:r w:rsidR="00EB4494" w:rsidRPr="00EB4494">
        <w:rPr>
          <w:rFonts w:ascii="Arial" w:hAnsi="Arial" w:cs="Arial"/>
          <w:sz w:val="20"/>
          <w:szCs w:val="20"/>
        </w:rPr>
        <w:t xml:space="preserve">autorizado a </w:t>
      </w:r>
      <w:proofErr w:type="gramStart"/>
      <w:r w:rsidR="00EB4494" w:rsidRPr="00EB4494">
        <w:rPr>
          <w:rFonts w:ascii="Arial" w:hAnsi="Arial" w:cs="Arial"/>
          <w:sz w:val="20"/>
          <w:szCs w:val="20"/>
        </w:rPr>
        <w:t>proceder</w:t>
      </w:r>
      <w:proofErr w:type="gramEnd"/>
      <w:r w:rsidR="00EB4494" w:rsidRPr="00EB4494">
        <w:rPr>
          <w:rFonts w:ascii="Arial" w:hAnsi="Arial" w:cs="Arial"/>
          <w:sz w:val="20"/>
          <w:szCs w:val="20"/>
        </w:rPr>
        <w:t xml:space="preserve"> compensação de obrigações tributárias para com a</w:t>
      </w:r>
      <w:r w:rsidR="00EB4494">
        <w:rPr>
          <w:rFonts w:ascii="Arial" w:hAnsi="Arial" w:cs="Arial"/>
          <w:sz w:val="20"/>
          <w:szCs w:val="20"/>
        </w:rPr>
        <w:t xml:space="preserve"> </w:t>
      </w:r>
      <w:r w:rsidR="00EB4494" w:rsidRPr="00EB4494">
        <w:rPr>
          <w:rFonts w:ascii="Arial" w:hAnsi="Arial" w:cs="Arial"/>
          <w:sz w:val="20"/>
          <w:szCs w:val="20"/>
        </w:rPr>
        <w:t>Fazenda do Município, incidentes sobre imóvel objeto de desapropriação.</w:t>
      </w:r>
    </w:p>
    <w:p w:rsidR="00EB4494" w:rsidRPr="00EB4494" w:rsidRDefault="00EB4494" w:rsidP="00EB44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D71" w:rsidRDefault="00EB4494" w:rsidP="00EB44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4494">
        <w:rPr>
          <w:rFonts w:ascii="Arial" w:hAnsi="Arial" w:cs="Arial"/>
          <w:b/>
          <w:sz w:val="20"/>
          <w:szCs w:val="20"/>
        </w:rPr>
        <w:t>Parágrafo</w:t>
      </w:r>
      <w:r w:rsidRPr="00EB4494">
        <w:rPr>
          <w:rFonts w:ascii="Arial" w:hAnsi="Arial" w:cs="Arial"/>
          <w:b/>
          <w:sz w:val="20"/>
          <w:szCs w:val="20"/>
        </w:rPr>
        <w:t xml:space="preserve"> </w:t>
      </w:r>
      <w:r w:rsidRPr="00EB4494">
        <w:rPr>
          <w:rFonts w:ascii="Arial" w:hAnsi="Arial" w:cs="Arial"/>
          <w:b/>
          <w:sz w:val="20"/>
          <w:szCs w:val="20"/>
        </w:rPr>
        <w:t>único.</w:t>
      </w:r>
      <w:r w:rsidRPr="00EB4494">
        <w:rPr>
          <w:rFonts w:ascii="Arial" w:hAnsi="Arial" w:cs="Arial"/>
          <w:b/>
          <w:sz w:val="20"/>
          <w:szCs w:val="20"/>
        </w:rPr>
        <w:t xml:space="preserve"> </w:t>
      </w:r>
      <w:r w:rsidRPr="00EB4494">
        <w:rPr>
          <w:rFonts w:ascii="Arial" w:hAnsi="Arial" w:cs="Arial"/>
          <w:sz w:val="20"/>
          <w:szCs w:val="20"/>
        </w:rPr>
        <w:t>Referida autorização</w:t>
      </w:r>
      <w:r>
        <w:rPr>
          <w:rFonts w:ascii="Arial" w:hAnsi="Arial" w:cs="Arial"/>
          <w:sz w:val="20"/>
          <w:szCs w:val="20"/>
        </w:rPr>
        <w:t xml:space="preserve"> </w:t>
      </w:r>
      <w:r w:rsidRPr="00EB4494">
        <w:rPr>
          <w:rFonts w:ascii="Arial" w:hAnsi="Arial" w:cs="Arial"/>
          <w:sz w:val="20"/>
          <w:szCs w:val="20"/>
        </w:rPr>
        <w:t>encontra-se amparada nos termos do artigo</w:t>
      </w:r>
      <w:r>
        <w:rPr>
          <w:rFonts w:ascii="Arial" w:hAnsi="Arial" w:cs="Arial"/>
          <w:sz w:val="20"/>
          <w:szCs w:val="20"/>
        </w:rPr>
        <w:t xml:space="preserve"> 1</w:t>
      </w:r>
      <w:r w:rsidRPr="00EB4494">
        <w:rPr>
          <w:rFonts w:ascii="Arial" w:hAnsi="Arial" w:cs="Arial"/>
          <w:sz w:val="20"/>
          <w:szCs w:val="20"/>
        </w:rPr>
        <w:t>70 do Código Tributário Nacional, combinado</w:t>
      </w:r>
      <w:r>
        <w:rPr>
          <w:rFonts w:ascii="Arial" w:hAnsi="Arial" w:cs="Arial"/>
          <w:sz w:val="20"/>
          <w:szCs w:val="20"/>
        </w:rPr>
        <w:t xml:space="preserve"> com o d</w:t>
      </w:r>
      <w:r w:rsidRPr="00EB4494">
        <w:rPr>
          <w:rFonts w:ascii="Arial" w:hAnsi="Arial" w:cs="Arial"/>
          <w:sz w:val="20"/>
          <w:szCs w:val="20"/>
        </w:rPr>
        <w:t>isposto no artigo 17 da Lei n</w:t>
      </w:r>
      <w:r>
        <w:rPr>
          <w:rFonts w:ascii="Arial" w:hAnsi="Arial" w:cs="Arial"/>
          <w:sz w:val="20"/>
          <w:szCs w:val="20"/>
        </w:rPr>
        <w:t>º</w:t>
      </w:r>
      <w:r w:rsidRPr="00EB4494">
        <w:rPr>
          <w:rFonts w:ascii="Arial" w:hAnsi="Arial" w:cs="Arial"/>
          <w:sz w:val="20"/>
          <w:szCs w:val="20"/>
        </w:rPr>
        <w:t xml:space="preserve"> 1.129,</w:t>
      </w:r>
      <w:r>
        <w:rPr>
          <w:rFonts w:ascii="Arial" w:hAnsi="Arial" w:cs="Arial"/>
          <w:sz w:val="20"/>
          <w:szCs w:val="20"/>
        </w:rPr>
        <w:t xml:space="preserve"> </w:t>
      </w:r>
      <w:r w:rsidRPr="00EB4494">
        <w:rPr>
          <w:rFonts w:ascii="Arial" w:hAnsi="Arial" w:cs="Arial"/>
          <w:sz w:val="20"/>
          <w:szCs w:val="20"/>
        </w:rPr>
        <w:t>de 27 de dezembro de 1979, que trata sobre</w:t>
      </w:r>
      <w:r>
        <w:rPr>
          <w:rFonts w:ascii="Arial" w:hAnsi="Arial" w:cs="Arial"/>
          <w:sz w:val="20"/>
          <w:szCs w:val="20"/>
        </w:rPr>
        <w:t xml:space="preserve"> </w:t>
      </w:r>
      <w:r w:rsidRPr="00EB4494">
        <w:rPr>
          <w:rFonts w:ascii="Arial" w:hAnsi="Arial" w:cs="Arial"/>
          <w:sz w:val="20"/>
          <w:szCs w:val="20"/>
        </w:rPr>
        <w:t>o Código Tributário Municipal.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D07DDB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B4494">
        <w:rPr>
          <w:rFonts w:ascii="Arial" w:hAnsi="Arial" w:cs="Arial"/>
          <w:sz w:val="20"/>
          <w:szCs w:val="20"/>
        </w:rPr>
        <w:t>publicação.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07DDB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D07DD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09" w:rsidRDefault="00B82909" w:rsidP="009243B3">
      <w:pPr>
        <w:spacing w:after="0" w:line="240" w:lineRule="auto"/>
      </w:pPr>
      <w:r>
        <w:separator/>
      </w:r>
    </w:p>
  </w:endnote>
  <w:end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09" w:rsidRDefault="00B82909" w:rsidP="009243B3">
      <w:pPr>
        <w:spacing w:after="0" w:line="240" w:lineRule="auto"/>
      </w:pPr>
      <w:r>
        <w:separator/>
      </w:r>
    </w:p>
  </w:footnote>
  <w:foot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09" w:rsidRDefault="00B8290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7C21-886E-41DC-B1FC-CD390C97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2019-04-23T18:36:00Z</dcterms:created>
  <dcterms:modified xsi:type="dcterms:W3CDTF">2019-04-23T18:40:00Z</dcterms:modified>
</cp:coreProperties>
</file>