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70BB3">
        <w:rPr>
          <w:rFonts w:ascii="Arial" w:hAnsi="Arial" w:cs="Arial"/>
          <w:b/>
          <w:sz w:val="20"/>
          <w:szCs w:val="20"/>
        </w:rPr>
        <w:t>67</w:t>
      </w:r>
      <w:r w:rsidR="002E791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657">
        <w:rPr>
          <w:rFonts w:ascii="Arial" w:hAnsi="Arial" w:cs="Arial"/>
          <w:b/>
          <w:sz w:val="20"/>
          <w:szCs w:val="20"/>
        </w:rPr>
        <w:t>20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E791E" w:rsidP="002F36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E791E">
        <w:rPr>
          <w:rFonts w:ascii="Arial" w:hAnsi="Arial" w:cs="Arial"/>
          <w:sz w:val="20"/>
          <w:szCs w:val="20"/>
        </w:rPr>
        <w:t>eclara de utilidade púb</w:t>
      </w:r>
      <w:r>
        <w:rPr>
          <w:rFonts w:ascii="Arial" w:hAnsi="Arial" w:cs="Arial"/>
          <w:sz w:val="20"/>
          <w:szCs w:val="20"/>
        </w:rPr>
        <w:t>lica a entidade que especifica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2E7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 xml:space="preserve">Fica declarada de utilidade pública </w:t>
      </w:r>
      <w:proofErr w:type="gramStart"/>
      <w:r w:rsidR="002E791E" w:rsidRPr="002E791E">
        <w:rPr>
          <w:rFonts w:ascii="Arial" w:hAnsi="Arial" w:cs="Arial"/>
          <w:sz w:val="20"/>
          <w:szCs w:val="20"/>
        </w:rPr>
        <w:t>a</w:t>
      </w:r>
      <w:r w:rsidR="002E791E">
        <w:rPr>
          <w:rFonts w:ascii="Arial" w:hAnsi="Arial" w:cs="Arial"/>
          <w:sz w:val="20"/>
          <w:szCs w:val="20"/>
        </w:rPr>
        <w:t xml:space="preserve"> “</w:t>
      </w:r>
      <w:r w:rsidR="002E791E" w:rsidRPr="002E791E">
        <w:rPr>
          <w:rFonts w:ascii="Arial" w:hAnsi="Arial" w:cs="Arial"/>
          <w:sz w:val="20"/>
          <w:szCs w:val="20"/>
        </w:rPr>
        <w:t>ASSOCIA</w:t>
      </w:r>
      <w:r w:rsidR="002E791E">
        <w:rPr>
          <w:rFonts w:ascii="Arial" w:hAnsi="Arial" w:cs="Arial"/>
          <w:sz w:val="20"/>
          <w:szCs w:val="20"/>
        </w:rPr>
        <w:t>ÇÃO MITRAS PARA O DESENVOLVIMENTO EDUCACIONA</w:t>
      </w:r>
      <w:r w:rsidR="002E791E" w:rsidRPr="002E791E">
        <w:rPr>
          <w:rFonts w:ascii="Arial" w:hAnsi="Arial" w:cs="Arial"/>
          <w:sz w:val="20"/>
          <w:szCs w:val="20"/>
        </w:rPr>
        <w:t>L,</w:t>
      </w:r>
      <w:r w:rsidR="002E791E"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>CULTURAL E SOCIAL</w:t>
      </w:r>
      <w:r w:rsidR="002E791E">
        <w:rPr>
          <w:rFonts w:ascii="Arial" w:hAnsi="Arial" w:cs="Arial"/>
          <w:sz w:val="20"/>
          <w:szCs w:val="20"/>
        </w:rPr>
        <w:t>”</w:t>
      </w:r>
      <w:r w:rsidR="002E791E" w:rsidRPr="002E791E">
        <w:rPr>
          <w:rFonts w:ascii="Arial" w:hAnsi="Arial" w:cs="Arial"/>
          <w:sz w:val="20"/>
          <w:szCs w:val="20"/>
        </w:rPr>
        <w:t>, com sede na Avenida Jânio Quadros, n</w:t>
      </w:r>
      <w:r w:rsidR="002E791E">
        <w:rPr>
          <w:rFonts w:ascii="Arial" w:hAnsi="Arial" w:cs="Arial"/>
          <w:sz w:val="20"/>
          <w:szCs w:val="20"/>
        </w:rPr>
        <w:t>º</w:t>
      </w:r>
      <w:proofErr w:type="gramEnd"/>
      <w:r w:rsidR="002E791E" w:rsidRPr="002E791E">
        <w:rPr>
          <w:rFonts w:ascii="Arial" w:hAnsi="Arial" w:cs="Arial"/>
          <w:sz w:val="20"/>
          <w:szCs w:val="20"/>
        </w:rPr>
        <w:t xml:space="preserve"> 496,</w:t>
      </w:r>
      <w:r w:rsidR="002E791E"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>Parque São Francisco, Fe</w:t>
      </w:r>
      <w:r w:rsidR="002E791E">
        <w:rPr>
          <w:rFonts w:ascii="Arial" w:hAnsi="Arial" w:cs="Arial"/>
          <w:sz w:val="20"/>
          <w:szCs w:val="20"/>
        </w:rPr>
        <w:t>rr</w:t>
      </w:r>
      <w:r w:rsidR="002E791E" w:rsidRPr="002E791E">
        <w:rPr>
          <w:rFonts w:ascii="Arial" w:hAnsi="Arial" w:cs="Arial"/>
          <w:sz w:val="20"/>
          <w:szCs w:val="20"/>
        </w:rPr>
        <w:t>az de Vasconcelos.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2E7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>As despesas decorrentes com a execução da</w:t>
      </w:r>
      <w:r w:rsidR="002E791E"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 xml:space="preserve">presente Lei correrão </w:t>
      </w:r>
      <w:r w:rsidR="002E791E">
        <w:rPr>
          <w:rFonts w:ascii="Arial" w:hAnsi="Arial" w:cs="Arial"/>
          <w:sz w:val="20"/>
          <w:szCs w:val="20"/>
        </w:rPr>
        <w:t>à</w:t>
      </w:r>
      <w:r w:rsidR="002E791E" w:rsidRPr="002E791E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F34A4A" w:rsidP="002E7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>Esta Lei entra em vigor na data de sua</w:t>
      </w:r>
      <w:r w:rsidR="002E791E">
        <w:rPr>
          <w:rFonts w:ascii="Arial" w:hAnsi="Arial" w:cs="Arial"/>
          <w:sz w:val="20"/>
          <w:szCs w:val="20"/>
        </w:rPr>
        <w:t xml:space="preserve"> </w:t>
      </w:r>
      <w:r w:rsidR="002E791E" w:rsidRPr="002E791E">
        <w:rPr>
          <w:rFonts w:ascii="Arial" w:hAnsi="Arial" w:cs="Arial"/>
          <w:sz w:val="20"/>
          <w:szCs w:val="20"/>
        </w:rPr>
        <w:t>publicação, revogadas as disposições em contrário</w:t>
      </w:r>
      <w:r w:rsidR="002E791E">
        <w:rPr>
          <w:rFonts w:ascii="Arial" w:hAnsi="Arial" w:cs="Arial"/>
          <w:sz w:val="20"/>
          <w:szCs w:val="20"/>
        </w:rPr>
        <w:t>.</w:t>
      </w:r>
    </w:p>
    <w:p w:rsidR="0076034E" w:rsidRDefault="0076034E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34A4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61" w:rsidRDefault="00CC2B61" w:rsidP="009243B3">
      <w:pPr>
        <w:spacing w:after="0" w:line="240" w:lineRule="auto"/>
      </w:pPr>
      <w:r>
        <w:separator/>
      </w:r>
    </w:p>
  </w:endnote>
  <w:endnote w:type="continuationSeparator" w:id="0">
    <w:p w:rsidR="00CC2B61" w:rsidRDefault="00CC2B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61" w:rsidRDefault="00CC2B61" w:rsidP="009243B3">
      <w:pPr>
        <w:spacing w:after="0" w:line="240" w:lineRule="auto"/>
      </w:pPr>
      <w:r>
        <w:separator/>
      </w:r>
    </w:p>
  </w:footnote>
  <w:footnote w:type="continuationSeparator" w:id="0">
    <w:p w:rsidR="00CC2B61" w:rsidRDefault="00CC2B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61" w:rsidRDefault="00CC2B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9135-1B31-4CBB-ACF9-8BA701F3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2019-04-29T19:21:00Z</dcterms:created>
  <dcterms:modified xsi:type="dcterms:W3CDTF">2019-04-29T19:25:00Z</dcterms:modified>
</cp:coreProperties>
</file>