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E72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EE7284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6CE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7284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contratar financiamento junto ao Banco Nacional de Desenvolvimento Econômico e Social – BNDES, através do Banco do Brasil S.A. na qualidade de Agente Financeiro,a oferecer garantias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E728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070BE8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E7284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4BFB" w:rsidRDefault="009243B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7284">
        <w:rPr>
          <w:rFonts w:ascii="Arial" w:hAnsi="Arial" w:cs="Arial"/>
          <w:sz w:val="20"/>
          <w:szCs w:val="20"/>
        </w:rPr>
        <w:t>Fica o Poder Executivo autorizado a contratar e garantir financiamento junto ao Banco Nacional de Desenvolvimento Econômico e Social – BNDES, através do Banco do Brasil S.A., na qualidade de Agente Financeiro, até o valor de R$ 3.000.000,00 (três milhões de reais), observadas as disposições legais em vigor para contratação de operações de crédito, as normas do BNDES e as condições específicas aprovadas pelo BNDES para a operação.</w:t>
      </w:r>
    </w:p>
    <w:p w:rsidR="00EE7284" w:rsidRDefault="00EE7284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7284" w:rsidRDefault="00EE7284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recursos </w:t>
      </w:r>
      <w:r w:rsidR="004163CB">
        <w:rPr>
          <w:rFonts w:ascii="Arial" w:hAnsi="Arial" w:cs="Arial"/>
          <w:sz w:val="20"/>
          <w:szCs w:val="20"/>
        </w:rPr>
        <w:t>do financiamento autorizado neste artigo serão obrigatoriamente aplicados na execução de projeto integrante do Programa de Intervenções Viárias – PROVIAS, do BNDES.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garantia do principal e encargos da operação de crédito, fica o Poder Executivo autorizado a ceder ou vincular em garantia, em caráter irrevogável e irretratável, a modo por solvendo, as receitas a que se referem os artigos 158 e 159, inciso I, alínea I, alínea “b”, e parágrafo 3º, da Constituição Federal, ou outros recursos que, com idêntica finalidade, venham a substituí-los.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a efetivação da cessão ou vinculação em garantia dos recursos previstos no caput deste artigo, fica o Banco do Brasil S/A autorizado transferir os recursos cedidos ou vinculados à conta e ordem do BNDES, nos montantes necessários à amortização da dívida nos prazos contratualmente estipulados, em caso de cessão, ou ao pagamento dos débitos vencidos e não pagos, em caso de vinculação.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Na hipótese de insuficiência dos recursos previstos no caput fica o Poder Executivo autorizado a vincular, mediante prévia aceitação do BNDES, outros recursos para assegurar o pagamento das obrigações financeiras decorrentes do contrato celebrado.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Fica o Poder Executivo obrigado a promover o empenho das despesas nos montantes necessários à amortização da dívida nos prazos contratualmente estipulados, para cada um dos exercícios financeiros em que seu efetuar as amortizações de principal, juros e encargos da dívida, até o seu pagamento final.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recursos provenientes da operação de crédito objeto do financiamento serão consignados como receita no orçamento ou em créditos adicionais.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O orçamento do Município consignará, anualmente, os recursos necessários ao atendimento da contrapartida financeira do município no Projeto e das despesas relativas à amortização do principal, juros e demais encargos decorrentes da operação</w:t>
      </w:r>
      <w:r w:rsidR="000E78F8">
        <w:rPr>
          <w:rFonts w:ascii="Arial" w:hAnsi="Arial" w:cs="Arial"/>
          <w:sz w:val="20"/>
          <w:szCs w:val="20"/>
        </w:rPr>
        <w:t xml:space="preserve"> de crédito autorizada por esta lei.</w:t>
      </w:r>
    </w:p>
    <w:p w:rsidR="000E78F8" w:rsidRDefault="000E78F8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8F8" w:rsidRDefault="000E78F8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Municipal autorizado a abrir por Decreto, Crédito Adicional no orçamento vigente, à época da contratação, até o limite autorizado por esta Lei.</w:t>
      </w:r>
    </w:p>
    <w:p w:rsidR="000E78F8" w:rsidRDefault="000E78F8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8F8" w:rsidRDefault="000E78F8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lastRenderedPageBreak/>
        <w:t>Art. 6º</w:t>
      </w:r>
      <w:r>
        <w:rPr>
          <w:rFonts w:ascii="Arial" w:hAnsi="Arial" w:cs="Arial"/>
          <w:sz w:val="20"/>
          <w:szCs w:val="20"/>
        </w:rPr>
        <w:t xml:space="preserve"> O valor autorizado no Art. 1º desta Lei poderá ser corrigido monetariamente, de acordo com índices adotados pelo BNDES.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E32F6" w:rsidP="000E7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E78F8">
        <w:rPr>
          <w:rFonts w:ascii="Arial" w:hAnsi="Arial" w:cs="Arial"/>
          <w:b/>
          <w:bCs/>
          <w:sz w:val="20"/>
          <w:szCs w:val="20"/>
        </w:rPr>
        <w:t>7</w:t>
      </w:r>
      <w:r w:rsidRPr="008E32F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E78F8">
        <w:rPr>
          <w:rFonts w:ascii="Arial" w:hAnsi="Arial" w:cs="Arial"/>
          <w:sz w:val="20"/>
          <w:szCs w:val="20"/>
        </w:rPr>
        <w:t>, revogadas as disposições em contrário</w:t>
      </w:r>
      <w:r w:rsidR="00DE4B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DE4BF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6B" w:rsidRDefault="00A91A6B" w:rsidP="009243B3">
      <w:pPr>
        <w:spacing w:after="0" w:line="240" w:lineRule="auto"/>
      </w:pPr>
      <w:r>
        <w:separator/>
      </w:r>
    </w:p>
  </w:endnote>
  <w:endnote w:type="continuationSeparator" w:id="1">
    <w:p w:rsidR="00A91A6B" w:rsidRDefault="00A91A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6B" w:rsidRDefault="00A91A6B" w:rsidP="009243B3">
      <w:pPr>
        <w:spacing w:after="0" w:line="240" w:lineRule="auto"/>
      </w:pPr>
      <w:r>
        <w:separator/>
      </w:r>
    </w:p>
  </w:footnote>
  <w:footnote w:type="continuationSeparator" w:id="1">
    <w:p w:rsidR="00A91A6B" w:rsidRDefault="00A91A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1A6B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2019-04-20T19:53:00Z</dcterms:created>
  <dcterms:modified xsi:type="dcterms:W3CDTF">2019-04-20T20:13:00Z</dcterms:modified>
</cp:coreProperties>
</file>