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9E0B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C439ED">
        <w:rPr>
          <w:rFonts w:ascii="Arial" w:hAnsi="Arial" w:cs="Arial"/>
          <w:b/>
          <w:sz w:val="20"/>
          <w:szCs w:val="20"/>
        </w:rPr>
        <w:t>3</w:t>
      </w:r>
      <w:r w:rsidR="009E0BDA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331B">
        <w:rPr>
          <w:rFonts w:ascii="Arial" w:hAnsi="Arial" w:cs="Arial"/>
          <w:b/>
          <w:sz w:val="20"/>
          <w:szCs w:val="20"/>
        </w:rPr>
        <w:t>2</w:t>
      </w:r>
      <w:r w:rsidR="00051285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E0BDA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convênio entre a Prefeitura Municipal e o Instituto Nacional de Seguro Social – INSS,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0512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6630" w:rsidRDefault="009243B3" w:rsidP="009E0B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E0BDA">
        <w:rPr>
          <w:rFonts w:ascii="Arial" w:hAnsi="Arial" w:cs="Arial"/>
          <w:sz w:val="20"/>
          <w:szCs w:val="20"/>
        </w:rPr>
        <w:t>Fica o Executivo Municipal autorizado a celebrar convênio com o Instituto Nacional de Seguro Social – INSS, com a finalidade de implantação de unidade PREV-CIDADE, de conformidade coma Resolução nº 9/INSS/PRES e Decreto Federal nº 5.513/2005, no Município.</w:t>
      </w:r>
    </w:p>
    <w:p w:rsidR="00176630" w:rsidRDefault="00176630" w:rsidP="00176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6630" w:rsidRDefault="00176630" w:rsidP="009E0B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663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</w:t>
      </w:r>
      <w:r w:rsidR="009E0BDA">
        <w:rPr>
          <w:rFonts w:ascii="Arial" w:hAnsi="Arial" w:cs="Arial"/>
          <w:sz w:val="20"/>
          <w:szCs w:val="20"/>
        </w:rPr>
        <w:t>normas, encargos e diretrizes, reger-se-ão conforme</w:t>
      </w:r>
      <w:r w:rsidR="0089445A">
        <w:rPr>
          <w:rFonts w:ascii="Arial" w:hAnsi="Arial" w:cs="Arial"/>
          <w:sz w:val="20"/>
          <w:szCs w:val="20"/>
        </w:rPr>
        <w:t xml:space="preserve"> minuta de convênio a ser firmado que se encontra anexo e que fica fazendo parte integrante da presente lei.</w:t>
      </w:r>
    </w:p>
    <w:p w:rsidR="0089445A" w:rsidRDefault="0089445A" w:rsidP="009E0B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445A" w:rsidRDefault="0089445A" w:rsidP="009E0B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445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para fazer face a presente Lei correrão por conta de verbas consignadas no orçamento.</w:t>
      </w:r>
    </w:p>
    <w:p w:rsidR="009D23FF" w:rsidRDefault="009D23FF" w:rsidP="009D2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9D23FF" w:rsidP="008944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3F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9445A">
        <w:rPr>
          <w:rFonts w:ascii="Arial" w:hAnsi="Arial" w:cs="Arial"/>
          <w:b/>
          <w:bCs/>
          <w:sz w:val="20"/>
          <w:szCs w:val="20"/>
        </w:rPr>
        <w:t>4</w:t>
      </w:r>
      <w:r w:rsidRPr="009D23FF">
        <w:rPr>
          <w:rFonts w:ascii="Arial" w:hAnsi="Arial" w:cs="Arial"/>
          <w:b/>
          <w:bCs/>
          <w:sz w:val="20"/>
          <w:szCs w:val="20"/>
        </w:rPr>
        <w:t xml:space="preserve">º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051285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12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4C331B">
        <w:rPr>
          <w:rFonts w:ascii="Arial" w:hAnsi="Arial" w:cs="Arial"/>
          <w:sz w:val="20"/>
          <w:szCs w:val="20"/>
        </w:rPr>
        <w:t>2</w:t>
      </w:r>
      <w:r w:rsidR="0005128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E4BF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5D7" w:rsidRDefault="00BD15D7" w:rsidP="009243B3">
      <w:pPr>
        <w:spacing w:after="0" w:line="240" w:lineRule="auto"/>
      </w:pPr>
      <w:r>
        <w:separator/>
      </w:r>
    </w:p>
  </w:endnote>
  <w:endnote w:type="continuationSeparator" w:id="1">
    <w:p w:rsidR="00BD15D7" w:rsidRDefault="00BD15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5D7" w:rsidRDefault="00BD15D7" w:rsidP="009243B3">
      <w:pPr>
        <w:spacing w:after="0" w:line="240" w:lineRule="auto"/>
      </w:pPr>
      <w:r>
        <w:separator/>
      </w:r>
    </w:p>
  </w:footnote>
  <w:footnote w:type="continuationSeparator" w:id="1">
    <w:p w:rsidR="00BD15D7" w:rsidRDefault="00BD15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5D7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2019-04-20T20:55:00Z</dcterms:created>
  <dcterms:modified xsi:type="dcterms:W3CDTF">2019-04-20T21:03:00Z</dcterms:modified>
</cp:coreProperties>
</file>