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EB700A">
        <w:rPr>
          <w:rFonts w:ascii="Arial" w:hAnsi="Arial" w:cs="Arial"/>
          <w:b/>
          <w:sz w:val="20"/>
          <w:szCs w:val="20"/>
        </w:rPr>
        <w:t>4</w:t>
      </w:r>
      <w:r w:rsidR="0002085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E05B14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EA4BD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3C115B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020856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próprio Municipal que especifica</w:t>
      </w:r>
      <w:r w:rsidR="00EB700A">
        <w:rPr>
          <w:rFonts w:ascii="Arial" w:hAnsi="Arial" w:cs="Arial"/>
          <w:sz w:val="20"/>
          <w:szCs w:val="20"/>
        </w:rPr>
        <w:t>.</w:t>
      </w:r>
      <w:r w:rsidR="009E4E15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FC3C38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0B79A8">
        <w:rPr>
          <w:rFonts w:ascii="Arial" w:hAnsi="Arial" w:cs="Arial"/>
          <w:b/>
          <w:sz w:val="20"/>
          <w:szCs w:val="20"/>
        </w:rPr>
        <w:t xml:space="preserve">QUE LHE SÃO CONFERIDAS POR </w:t>
      </w:r>
      <w:r>
        <w:rPr>
          <w:rFonts w:ascii="Arial" w:hAnsi="Arial" w:cs="Arial"/>
          <w:b/>
          <w:sz w:val="20"/>
          <w:szCs w:val="20"/>
        </w:rPr>
        <w:t>LEI;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D15AE6" w:rsidRPr="00D15AE6" w:rsidRDefault="00C74C95" w:rsidP="00D15A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D15AE6">
        <w:rPr>
          <w:rFonts w:ascii="Arial" w:hAnsi="Arial" w:cs="Arial"/>
          <w:b/>
          <w:sz w:val="20"/>
          <w:szCs w:val="20"/>
        </w:rPr>
        <w:t xml:space="preserve"> </w:t>
      </w:r>
      <w:r w:rsidR="00D15AE6" w:rsidRPr="00D15AE6">
        <w:rPr>
          <w:rFonts w:ascii="Arial" w:hAnsi="Arial" w:cs="Arial"/>
          <w:sz w:val="20"/>
          <w:szCs w:val="20"/>
        </w:rPr>
        <w:t>O atual Complexo de Hidroterapia existente no interior da Unidade Básica do Jardim Castelo</w:t>
      </w:r>
      <w:r w:rsidR="00D15AE6">
        <w:rPr>
          <w:rFonts w:ascii="Arial" w:hAnsi="Arial" w:cs="Arial"/>
          <w:sz w:val="20"/>
          <w:szCs w:val="20"/>
        </w:rPr>
        <w:t xml:space="preserve">, localizado à Rua Miguel Dib Jorge, nº 147, Jardim Castelo, passa a denominar-se “Complexo de Hidroterapia Isa </w:t>
      </w:r>
      <w:proofErr w:type="spellStart"/>
      <w:r w:rsidR="00D15AE6">
        <w:rPr>
          <w:rFonts w:ascii="Arial" w:hAnsi="Arial" w:cs="Arial"/>
          <w:sz w:val="20"/>
          <w:szCs w:val="20"/>
        </w:rPr>
        <w:t>Janelli</w:t>
      </w:r>
      <w:proofErr w:type="spellEnd"/>
      <w:r w:rsidR="00D15AE6">
        <w:rPr>
          <w:rFonts w:ascii="Arial" w:hAnsi="Arial" w:cs="Arial"/>
          <w:sz w:val="20"/>
          <w:szCs w:val="20"/>
        </w:rPr>
        <w:t xml:space="preserve"> de Carvalho”.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15AE6">
        <w:rPr>
          <w:rFonts w:ascii="Arial" w:hAnsi="Arial" w:cs="Arial"/>
          <w:b/>
          <w:sz w:val="20"/>
          <w:szCs w:val="20"/>
        </w:rPr>
        <w:t xml:space="preserve">Art. </w:t>
      </w:r>
      <w:r w:rsidR="00D15AE6" w:rsidRPr="00D15AE6">
        <w:rPr>
          <w:rFonts w:ascii="Arial" w:hAnsi="Arial" w:cs="Arial"/>
          <w:b/>
          <w:sz w:val="20"/>
          <w:szCs w:val="20"/>
        </w:rPr>
        <w:t>2</w:t>
      </w:r>
      <w:r w:rsidRPr="00D15AE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</w:t>
      </w:r>
      <w:r w:rsidR="00DC6C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publicação,</w:t>
      </w:r>
      <w:r w:rsidR="00DC6C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</w:t>
      </w:r>
      <w:r w:rsidR="00D15AE6">
        <w:rPr>
          <w:rFonts w:ascii="Arial" w:hAnsi="Arial" w:cs="Arial"/>
          <w:sz w:val="20"/>
          <w:szCs w:val="20"/>
        </w:rPr>
        <w:t>das as disposições em contrário.</w:t>
      </w: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D15AE6">
        <w:rPr>
          <w:rFonts w:ascii="Arial" w:hAnsi="Arial" w:cs="Arial"/>
          <w:sz w:val="20"/>
          <w:szCs w:val="20"/>
        </w:rPr>
        <w:t>14</w:t>
      </w:r>
      <w:r w:rsidR="009E4E15">
        <w:rPr>
          <w:rFonts w:ascii="Arial" w:hAnsi="Arial" w:cs="Arial"/>
          <w:sz w:val="20"/>
          <w:szCs w:val="20"/>
        </w:rPr>
        <w:t xml:space="preserve"> de </w:t>
      </w:r>
      <w:r w:rsidR="00DC6C6C">
        <w:rPr>
          <w:rFonts w:ascii="Arial" w:hAnsi="Arial" w:cs="Arial"/>
          <w:sz w:val="20"/>
          <w:szCs w:val="20"/>
        </w:rPr>
        <w:t xml:space="preserve">abril </w:t>
      </w:r>
      <w:r w:rsidR="009E4E15">
        <w:rPr>
          <w:rFonts w:ascii="Arial" w:hAnsi="Arial" w:cs="Arial"/>
          <w:sz w:val="20"/>
          <w:szCs w:val="20"/>
        </w:rPr>
        <w:t>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3C115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860F34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860F34">
        <w:rPr>
          <w:rFonts w:ascii="Arial" w:hAnsi="Arial" w:cs="Arial"/>
          <w:sz w:val="20"/>
          <w:szCs w:val="20"/>
        </w:rPr>
        <w:t>Administr</w:t>
      </w:r>
      <w:r>
        <w:rPr>
          <w:rFonts w:ascii="Arial" w:hAnsi="Arial" w:cs="Arial"/>
          <w:sz w:val="20"/>
          <w:szCs w:val="20"/>
        </w:rPr>
        <w:t>ação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F27" w:rsidRDefault="00204F27" w:rsidP="009243B3">
      <w:pPr>
        <w:spacing w:after="0" w:line="240" w:lineRule="auto"/>
      </w:pPr>
      <w:r>
        <w:separator/>
      </w:r>
    </w:p>
  </w:endnote>
  <w:endnote w:type="continuationSeparator" w:id="0">
    <w:p w:rsidR="00204F27" w:rsidRDefault="00204F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F27" w:rsidRDefault="00204F27" w:rsidP="009243B3">
      <w:pPr>
        <w:spacing w:after="0" w:line="240" w:lineRule="auto"/>
      </w:pPr>
      <w:r>
        <w:separator/>
      </w:r>
    </w:p>
  </w:footnote>
  <w:footnote w:type="continuationSeparator" w:id="0">
    <w:p w:rsidR="00204F27" w:rsidRDefault="00204F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F6919"/>
    <w:rsid w:val="001F6C6D"/>
    <w:rsid w:val="002047F7"/>
    <w:rsid w:val="00204F2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15B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34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E6F"/>
    <w:rsid w:val="00AC4EAE"/>
    <w:rsid w:val="00AD1C95"/>
    <w:rsid w:val="00AD5BF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47A2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5AE6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E42DA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A236BE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7E91-05F7-4B07-A15E-2391D14A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2019-04-16T18:07:00Z</dcterms:created>
  <dcterms:modified xsi:type="dcterms:W3CDTF">2019-04-29T14:51:00Z</dcterms:modified>
</cp:coreProperties>
</file>