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5367E8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67E8">
        <w:rPr>
          <w:rFonts w:ascii="Arial" w:hAnsi="Arial" w:cs="Arial"/>
          <w:b/>
          <w:sz w:val="20"/>
          <w:szCs w:val="20"/>
        </w:rPr>
        <w:t>05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5367E8">
        <w:rPr>
          <w:rFonts w:ascii="Arial" w:hAnsi="Arial" w:cs="Arial"/>
          <w:b/>
          <w:sz w:val="20"/>
          <w:szCs w:val="20"/>
        </w:rPr>
        <w:t>NOVEM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367E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367E8">
        <w:rPr>
          <w:rFonts w:ascii="Arial" w:hAnsi="Arial" w:cs="Arial"/>
          <w:sz w:val="20"/>
          <w:szCs w:val="20"/>
        </w:rPr>
        <w:t>Institui o Dia do Consumidor e dá outras providências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7E8" w:rsidRDefault="00C57DD8" w:rsidP="005367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367E8" w:rsidRPr="005367E8">
        <w:rPr>
          <w:rFonts w:ascii="Arial" w:hAnsi="Arial" w:cs="Arial"/>
          <w:sz w:val="20"/>
          <w:szCs w:val="20"/>
        </w:rPr>
        <w:t>Fica instituído, no âmbito do Município de Ferraz de Vasconcelos o Dia do Consumidor, a ser comemorado no dia 15 de março.</w:t>
      </w:r>
    </w:p>
    <w:p w:rsidR="005367E8" w:rsidRPr="005367E8" w:rsidRDefault="005367E8" w:rsidP="005367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67E8" w:rsidRDefault="005367E8" w:rsidP="005367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67E8">
        <w:rPr>
          <w:rFonts w:ascii="Arial" w:hAnsi="Arial" w:cs="Arial"/>
          <w:b/>
          <w:sz w:val="20"/>
          <w:szCs w:val="20"/>
        </w:rPr>
        <w:t>Art. 2°</w:t>
      </w:r>
      <w:r w:rsidRPr="005367E8">
        <w:rPr>
          <w:rFonts w:ascii="Arial" w:hAnsi="Arial" w:cs="Arial"/>
          <w:sz w:val="20"/>
          <w:szCs w:val="20"/>
        </w:rPr>
        <w:t xml:space="preserve"> O órgão municipal de defesa do consumidor promoverá debates, palestras e outros eventos afins, com vistas a difundir os direitos do consumidor.</w:t>
      </w:r>
    </w:p>
    <w:p w:rsidR="005367E8" w:rsidRPr="005367E8" w:rsidRDefault="005367E8" w:rsidP="005367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26B" w:rsidRDefault="008C3DDA" w:rsidP="005367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5367E8" w:rsidRPr="005367E8">
        <w:rPr>
          <w:rFonts w:ascii="Arial" w:hAnsi="Arial" w:cs="Arial"/>
          <w:b/>
          <w:sz w:val="20"/>
          <w:szCs w:val="20"/>
        </w:rPr>
        <w:t>°</w:t>
      </w:r>
      <w:r w:rsidR="005367E8" w:rsidRPr="005367E8">
        <w:rPr>
          <w:rFonts w:ascii="Arial" w:hAnsi="Arial" w:cs="Arial"/>
          <w:sz w:val="20"/>
          <w:szCs w:val="20"/>
        </w:rPr>
        <w:t xml:space="preserve"> As Secretaria Municipais de Governo e de Indústria e Comércio apoiarão os eventos, incentivando promoções junto às empresas e ao comércio em geral.</w:t>
      </w:r>
    </w:p>
    <w:p w:rsidR="005367E8" w:rsidRPr="0089626B" w:rsidRDefault="005367E8" w:rsidP="005367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26B" w:rsidRDefault="008C3DDA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89626B" w:rsidRPr="0089626B">
        <w:rPr>
          <w:rFonts w:ascii="Arial" w:hAnsi="Arial" w:cs="Arial"/>
          <w:b/>
          <w:sz w:val="20"/>
          <w:szCs w:val="20"/>
        </w:rPr>
        <w:t xml:space="preserve">º </w:t>
      </w:r>
      <w:r w:rsidR="0089626B" w:rsidRPr="0089626B">
        <w:rPr>
          <w:rFonts w:ascii="Arial" w:hAnsi="Arial" w:cs="Arial"/>
          <w:sz w:val="20"/>
          <w:szCs w:val="20"/>
        </w:rPr>
        <w:t>As despesas</w:t>
      </w:r>
      <w:r w:rsidR="0089626B">
        <w:rPr>
          <w:rFonts w:ascii="Arial" w:hAnsi="Arial" w:cs="Arial"/>
          <w:sz w:val="20"/>
          <w:szCs w:val="20"/>
        </w:rPr>
        <w:t xml:space="preserve"> decorrentes com a execução da</w:t>
      </w:r>
      <w:r w:rsidR="005367E8">
        <w:rPr>
          <w:rFonts w:ascii="Arial" w:hAnsi="Arial" w:cs="Arial"/>
          <w:sz w:val="20"/>
          <w:szCs w:val="20"/>
        </w:rPr>
        <w:t xml:space="preserve"> presente Lei, correrão por </w:t>
      </w:r>
      <w:r w:rsidR="0089626B" w:rsidRPr="0089626B">
        <w:rPr>
          <w:rFonts w:ascii="Arial" w:hAnsi="Arial" w:cs="Arial"/>
          <w:sz w:val="20"/>
          <w:szCs w:val="20"/>
        </w:rPr>
        <w:t>conta de dotações próprias do orçamento vigente.</w:t>
      </w:r>
    </w:p>
    <w:p w:rsid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666A33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C3DDA">
        <w:rPr>
          <w:rFonts w:ascii="Arial" w:hAnsi="Arial" w:cs="Arial"/>
          <w:b/>
          <w:sz w:val="20"/>
          <w:szCs w:val="20"/>
        </w:rPr>
        <w:t>rt. 5</w:t>
      </w:r>
      <w:r w:rsidR="00EA58E2">
        <w:rPr>
          <w:rFonts w:ascii="Arial" w:hAnsi="Arial" w:cs="Arial"/>
          <w:b/>
          <w:sz w:val="20"/>
          <w:szCs w:val="20"/>
        </w:rPr>
        <w:t xml:space="preserve">º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5367E8">
        <w:rPr>
          <w:rFonts w:ascii="Arial" w:hAnsi="Arial" w:cs="Arial"/>
          <w:sz w:val="20"/>
          <w:szCs w:val="20"/>
        </w:rPr>
        <w:t>05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5367E8">
        <w:rPr>
          <w:rFonts w:ascii="Arial" w:hAnsi="Arial" w:cs="Arial"/>
          <w:sz w:val="20"/>
          <w:szCs w:val="20"/>
        </w:rPr>
        <w:t>novem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666A3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EA58E2" w:rsidRDefault="00FE55FE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EA58E2">
        <w:rPr>
          <w:rFonts w:ascii="Arial" w:hAnsi="Arial" w:cs="Arial"/>
          <w:sz w:val="20"/>
          <w:szCs w:val="20"/>
        </w:rPr>
        <w:t xml:space="preserve"> Municipal </w:t>
      </w:r>
      <w:r w:rsidR="00666A33">
        <w:rPr>
          <w:rFonts w:ascii="Arial" w:hAnsi="Arial" w:cs="Arial"/>
          <w:sz w:val="20"/>
          <w:szCs w:val="20"/>
        </w:rPr>
        <w:t>de Governo/Planejamento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67E8" w:rsidRDefault="005367E8" w:rsidP="00536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ROSIMEIRE CROSSI</w:t>
      </w:r>
    </w:p>
    <w:p w:rsidR="005367E8" w:rsidRDefault="005367E8" w:rsidP="00536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Cultura e Turismo</w:t>
      </w:r>
    </w:p>
    <w:p w:rsidR="005367E8" w:rsidRDefault="005367E8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7696" w:rsidRDefault="002B7696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</w:t>
      </w: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1D5F" w:rsidRDefault="00C21D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1D5F" w:rsidRDefault="00C21D5F" w:rsidP="00C21D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CLÁUDIO ROBERTO RAMOS</w:t>
      </w:r>
    </w:p>
    <w:p w:rsidR="00C21D5F" w:rsidRDefault="00C21D5F" w:rsidP="00C21D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Ind. Com. Ciências e tecnologia</w:t>
      </w:r>
    </w:p>
    <w:p w:rsidR="00C21D5F" w:rsidRDefault="00C21D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0A" w:rsidRDefault="00033B0A" w:rsidP="009243B3">
      <w:pPr>
        <w:spacing w:after="0" w:line="240" w:lineRule="auto"/>
      </w:pPr>
      <w:r>
        <w:separator/>
      </w:r>
    </w:p>
  </w:endnote>
  <w:endnote w:type="continuationSeparator" w:id="0">
    <w:p w:rsidR="00033B0A" w:rsidRDefault="00033B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0A" w:rsidRDefault="00033B0A" w:rsidP="009243B3">
      <w:pPr>
        <w:spacing w:after="0" w:line="240" w:lineRule="auto"/>
      </w:pPr>
      <w:r>
        <w:separator/>
      </w:r>
    </w:p>
  </w:footnote>
  <w:footnote w:type="continuationSeparator" w:id="0">
    <w:p w:rsidR="00033B0A" w:rsidRDefault="00033B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33B0A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367E8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3DDA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76CF9-B126-4F98-852F-AFA3E429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2019-04-18T18:54:00Z</dcterms:created>
  <dcterms:modified xsi:type="dcterms:W3CDTF">2019-05-06T14:21:00Z</dcterms:modified>
</cp:coreProperties>
</file>