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535167">
        <w:rPr>
          <w:rFonts w:ascii="Arial" w:hAnsi="Arial" w:cs="Arial"/>
          <w:b/>
          <w:sz w:val="20"/>
          <w:szCs w:val="20"/>
        </w:rPr>
        <w:t>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167">
        <w:rPr>
          <w:rFonts w:ascii="Arial" w:hAnsi="Arial" w:cs="Arial"/>
          <w:b/>
          <w:sz w:val="20"/>
          <w:szCs w:val="20"/>
        </w:rPr>
        <w:t>18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351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35167">
        <w:rPr>
          <w:rFonts w:ascii="Arial" w:hAnsi="Arial" w:cs="Arial"/>
          <w:sz w:val="20"/>
          <w:szCs w:val="20"/>
        </w:rPr>
        <w:t>Dispõe sobre atendimento preferencial aos do</w:t>
      </w:r>
      <w:r w:rsidR="00AA59A4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AA59A4">
        <w:rPr>
          <w:rFonts w:ascii="Arial" w:hAnsi="Arial" w:cs="Arial"/>
          <w:sz w:val="20"/>
          <w:szCs w:val="20"/>
        </w:rPr>
        <w:t>do</w:t>
      </w:r>
      <w:r w:rsidRPr="00535167">
        <w:rPr>
          <w:rFonts w:ascii="Arial" w:hAnsi="Arial" w:cs="Arial"/>
          <w:sz w:val="20"/>
          <w:szCs w:val="20"/>
        </w:rPr>
        <w:t>res de sangue, nos estabelecimentos que especifica e dá outras providências correlatas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167" w:rsidRDefault="00C57DD8" w:rsidP="0053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35167" w:rsidRPr="00535167">
        <w:rPr>
          <w:rFonts w:ascii="Arial" w:hAnsi="Arial" w:cs="Arial"/>
          <w:sz w:val="20"/>
          <w:szCs w:val="20"/>
        </w:rPr>
        <w:t>Fica</w:t>
      </w:r>
      <w:r w:rsidR="00535167">
        <w:rPr>
          <w:rFonts w:ascii="Arial" w:hAnsi="Arial" w:cs="Arial"/>
          <w:sz w:val="20"/>
          <w:szCs w:val="20"/>
        </w:rPr>
        <w:t xml:space="preserve"> </w:t>
      </w:r>
      <w:r w:rsidR="00535167" w:rsidRPr="00535167">
        <w:rPr>
          <w:rFonts w:ascii="Arial" w:hAnsi="Arial" w:cs="Arial"/>
          <w:sz w:val="20"/>
          <w:szCs w:val="20"/>
        </w:rPr>
        <w:t>assegurado ao doador de sangue, atendimento preferencial em estabelecimentos comerciais, supermercados e bancos instalados no Município de</w:t>
      </w:r>
      <w:r w:rsidR="00535167">
        <w:rPr>
          <w:rFonts w:ascii="Arial" w:hAnsi="Arial" w:cs="Arial"/>
          <w:sz w:val="20"/>
          <w:szCs w:val="20"/>
        </w:rPr>
        <w:t xml:space="preserve"> </w:t>
      </w:r>
      <w:r w:rsidR="00535167" w:rsidRPr="00535167">
        <w:rPr>
          <w:rFonts w:ascii="Arial" w:hAnsi="Arial" w:cs="Arial"/>
          <w:sz w:val="20"/>
          <w:szCs w:val="20"/>
        </w:rPr>
        <w:t>Ferraz</w:t>
      </w:r>
      <w:r w:rsidR="00535167">
        <w:rPr>
          <w:rFonts w:ascii="Arial" w:hAnsi="Arial" w:cs="Arial"/>
          <w:sz w:val="20"/>
          <w:szCs w:val="20"/>
        </w:rPr>
        <w:t xml:space="preserve"> de </w:t>
      </w:r>
      <w:r w:rsidR="00535167" w:rsidRPr="00535167">
        <w:rPr>
          <w:rFonts w:ascii="Arial" w:hAnsi="Arial" w:cs="Arial"/>
          <w:sz w:val="20"/>
          <w:szCs w:val="20"/>
        </w:rPr>
        <w:t>Vasconcelos.</w:t>
      </w:r>
    </w:p>
    <w:p w:rsidR="00535167" w:rsidRPr="00535167" w:rsidRDefault="00535167" w:rsidP="005351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5167" w:rsidRDefault="00535167" w:rsidP="0053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16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Enquadra-se nas condições constantes do caput, a pessoa que </w:t>
      </w:r>
      <w:r w:rsidRPr="00535167">
        <w:rPr>
          <w:rFonts w:ascii="Arial" w:hAnsi="Arial" w:cs="Arial"/>
          <w:sz w:val="20"/>
          <w:szCs w:val="20"/>
        </w:rPr>
        <w:t>houver doado sangue em centro de coleta manti</w:t>
      </w:r>
      <w:r>
        <w:rPr>
          <w:rFonts w:ascii="Arial" w:hAnsi="Arial" w:cs="Arial"/>
          <w:sz w:val="20"/>
          <w:szCs w:val="20"/>
        </w:rPr>
        <w:t xml:space="preserve">do pelo poder público, por pelo menos 2 (duas) vezes nos </w:t>
      </w:r>
      <w:r w:rsidRPr="00535167">
        <w:rPr>
          <w:rFonts w:ascii="Arial" w:hAnsi="Arial" w:cs="Arial"/>
          <w:sz w:val="20"/>
          <w:szCs w:val="20"/>
        </w:rPr>
        <w:t>últimos 12 (doze) meses.</w:t>
      </w:r>
    </w:p>
    <w:p w:rsidR="00535167" w:rsidRDefault="00535167" w:rsidP="0053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167" w:rsidRDefault="00535167" w:rsidP="0053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167">
        <w:rPr>
          <w:rFonts w:ascii="Arial" w:hAnsi="Arial" w:cs="Arial"/>
          <w:b/>
          <w:sz w:val="20"/>
          <w:szCs w:val="20"/>
        </w:rPr>
        <w:t>Art.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53516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535167">
        <w:rPr>
          <w:rFonts w:ascii="Arial" w:hAnsi="Arial" w:cs="Arial"/>
          <w:sz w:val="20"/>
          <w:szCs w:val="20"/>
        </w:rPr>
        <w:t>efeito</w:t>
      </w:r>
      <w:r>
        <w:rPr>
          <w:rFonts w:ascii="Arial" w:hAnsi="Arial" w:cs="Arial"/>
          <w:sz w:val="20"/>
          <w:szCs w:val="20"/>
        </w:rPr>
        <w:t xml:space="preserve"> </w:t>
      </w:r>
      <w:r w:rsidRPr="00535167">
        <w:rPr>
          <w:rFonts w:ascii="Arial" w:hAnsi="Arial" w:cs="Arial"/>
          <w:sz w:val="20"/>
          <w:szCs w:val="20"/>
        </w:rPr>
        <w:t>desta</w:t>
      </w:r>
      <w:r>
        <w:rPr>
          <w:rFonts w:ascii="Arial" w:hAnsi="Arial" w:cs="Arial"/>
          <w:sz w:val="20"/>
          <w:szCs w:val="20"/>
        </w:rPr>
        <w:t xml:space="preserve"> </w:t>
      </w:r>
      <w:r w:rsidRPr="00535167">
        <w:rPr>
          <w:rFonts w:ascii="Arial" w:hAnsi="Arial" w:cs="Arial"/>
          <w:sz w:val="20"/>
          <w:szCs w:val="20"/>
        </w:rPr>
        <w:t>Lei são considerados doadores regulares de san</w:t>
      </w:r>
      <w:r>
        <w:rPr>
          <w:rFonts w:ascii="Arial" w:hAnsi="Arial" w:cs="Arial"/>
          <w:sz w:val="20"/>
          <w:szCs w:val="20"/>
        </w:rPr>
        <w:t>gue aqueles registrados nos hem</w:t>
      </w:r>
      <w:r w:rsidRPr="00535167">
        <w:rPr>
          <w:rFonts w:ascii="Arial" w:hAnsi="Arial" w:cs="Arial"/>
          <w:sz w:val="20"/>
          <w:szCs w:val="20"/>
        </w:rPr>
        <w:t>ocentros e nos bancos de sangue dos hospitais,</w:t>
      </w:r>
      <w:r>
        <w:rPr>
          <w:rFonts w:ascii="Arial" w:hAnsi="Arial" w:cs="Arial"/>
          <w:sz w:val="20"/>
          <w:szCs w:val="20"/>
        </w:rPr>
        <w:t xml:space="preserve"> </w:t>
      </w:r>
      <w:r w:rsidRPr="00535167">
        <w:rPr>
          <w:rFonts w:ascii="Arial" w:hAnsi="Arial" w:cs="Arial"/>
          <w:sz w:val="20"/>
          <w:szCs w:val="20"/>
        </w:rPr>
        <w:t>e que apresentem documento comprovando as respectivas doações.</w:t>
      </w:r>
    </w:p>
    <w:p w:rsidR="00535167" w:rsidRDefault="00535167" w:rsidP="0053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167" w:rsidRDefault="00535167" w:rsidP="0053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16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35167">
        <w:rPr>
          <w:rFonts w:ascii="Arial" w:hAnsi="Arial" w:cs="Arial"/>
          <w:sz w:val="20"/>
          <w:szCs w:val="20"/>
        </w:rPr>
        <w:t>Caberá a Secretaria Municipal de Saúde, através de debates e palestras, divulgar e criar programas de incentivo e orientação sobre a doação de sangue,</w:t>
      </w:r>
      <w:r>
        <w:rPr>
          <w:rFonts w:ascii="Arial" w:hAnsi="Arial" w:cs="Arial"/>
          <w:sz w:val="20"/>
          <w:szCs w:val="20"/>
        </w:rPr>
        <w:t xml:space="preserve"> </w:t>
      </w:r>
      <w:r w:rsidRPr="00535167">
        <w:rPr>
          <w:rFonts w:ascii="Arial" w:hAnsi="Arial" w:cs="Arial"/>
          <w:sz w:val="20"/>
          <w:szCs w:val="20"/>
        </w:rPr>
        <w:t>bem co</w:t>
      </w:r>
      <w:r>
        <w:rPr>
          <w:rFonts w:ascii="Arial" w:hAnsi="Arial" w:cs="Arial"/>
          <w:sz w:val="20"/>
          <w:szCs w:val="20"/>
        </w:rPr>
        <w:t xml:space="preserve">mo, promover mecanismos de conscientização da importância da doação </w:t>
      </w:r>
      <w:r w:rsidRPr="00535167">
        <w:rPr>
          <w:rFonts w:ascii="Arial" w:hAnsi="Arial" w:cs="Arial"/>
          <w:sz w:val="20"/>
          <w:szCs w:val="20"/>
        </w:rPr>
        <w:t>de sangue.</w:t>
      </w:r>
    </w:p>
    <w:p w:rsidR="00535167" w:rsidRDefault="00535167" w:rsidP="005351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54AA" w:rsidRDefault="0053516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167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35167">
        <w:rPr>
          <w:rFonts w:ascii="Arial" w:hAnsi="Arial" w:cs="Arial"/>
          <w:sz w:val="20"/>
          <w:szCs w:val="20"/>
        </w:rPr>
        <w:t>As despesas com</w:t>
      </w:r>
      <w:r>
        <w:rPr>
          <w:rFonts w:ascii="Arial" w:hAnsi="Arial" w:cs="Arial"/>
          <w:sz w:val="20"/>
          <w:szCs w:val="20"/>
        </w:rPr>
        <w:t xml:space="preserve"> a presente Lei correrão à conta de dotações próprias do </w:t>
      </w:r>
      <w:r w:rsidRPr="00535167">
        <w:rPr>
          <w:rFonts w:ascii="Arial" w:hAnsi="Arial" w:cs="Arial"/>
          <w:sz w:val="20"/>
          <w:szCs w:val="20"/>
        </w:rPr>
        <w:t>orçamento</w:t>
      </w:r>
      <w:r>
        <w:rPr>
          <w:rFonts w:ascii="Arial" w:hAnsi="Arial" w:cs="Arial"/>
          <w:sz w:val="20"/>
          <w:szCs w:val="20"/>
        </w:rPr>
        <w:t>.</w:t>
      </w:r>
    </w:p>
    <w:p w:rsidR="00535167" w:rsidRDefault="00535167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398A" w:rsidRDefault="0053516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462F2B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387E02">
        <w:rPr>
          <w:rFonts w:ascii="Arial" w:hAnsi="Arial" w:cs="Arial"/>
          <w:sz w:val="20"/>
          <w:szCs w:val="20"/>
        </w:rPr>
        <w:t>, revogadas as disposições em contrário.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87E02">
        <w:rPr>
          <w:rFonts w:ascii="Arial" w:hAnsi="Arial" w:cs="Arial"/>
          <w:sz w:val="20"/>
          <w:szCs w:val="20"/>
        </w:rPr>
        <w:t>18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387E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MARIANNE PINOTTI</w:t>
      </w:r>
    </w:p>
    <w:p w:rsidR="00F554AA" w:rsidRDefault="00387E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F554AA">
        <w:rPr>
          <w:rFonts w:ascii="Arial" w:hAnsi="Arial" w:cs="Arial"/>
          <w:sz w:val="20"/>
          <w:szCs w:val="20"/>
        </w:rPr>
        <w:t xml:space="preserve"> Municipal d</w:t>
      </w:r>
      <w:r>
        <w:rPr>
          <w:rFonts w:ascii="Arial" w:hAnsi="Arial" w:cs="Arial"/>
          <w:sz w:val="20"/>
          <w:szCs w:val="20"/>
        </w:rPr>
        <w:t>e Saúde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4E" w:rsidRDefault="0061274E" w:rsidP="009243B3">
      <w:pPr>
        <w:spacing w:after="0" w:line="240" w:lineRule="auto"/>
      </w:pPr>
      <w:r>
        <w:separator/>
      </w:r>
    </w:p>
  </w:endnote>
  <w:endnote w:type="continuationSeparator" w:id="0">
    <w:p w:rsidR="0061274E" w:rsidRDefault="006127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4E" w:rsidRDefault="0061274E" w:rsidP="009243B3">
      <w:pPr>
        <w:spacing w:after="0" w:line="240" w:lineRule="auto"/>
      </w:pPr>
      <w:r>
        <w:separator/>
      </w:r>
    </w:p>
  </w:footnote>
  <w:footnote w:type="continuationSeparator" w:id="0">
    <w:p w:rsidR="0061274E" w:rsidRDefault="006127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59A4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CCC96-E28C-4DFF-AB10-41AD7093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2019-04-18T20:41:00Z</dcterms:created>
  <dcterms:modified xsi:type="dcterms:W3CDTF">2019-05-06T18:38:00Z</dcterms:modified>
</cp:coreProperties>
</file>