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C5F49">
        <w:rPr>
          <w:rFonts w:ascii="Arial" w:hAnsi="Arial" w:cs="Arial"/>
          <w:b/>
          <w:sz w:val="20"/>
          <w:szCs w:val="20"/>
        </w:rPr>
        <w:t xml:space="preserve">LEI Nº 2.973, DE </w:t>
      </w:r>
      <w:r w:rsidR="009855EC">
        <w:rPr>
          <w:rFonts w:ascii="Arial" w:hAnsi="Arial" w:cs="Arial"/>
          <w:b/>
          <w:sz w:val="20"/>
          <w:szCs w:val="20"/>
        </w:rPr>
        <w:t>0</w:t>
      </w:r>
      <w:r w:rsidRPr="005C5F49">
        <w:rPr>
          <w:rFonts w:ascii="Arial" w:hAnsi="Arial" w:cs="Arial"/>
          <w:b/>
          <w:sz w:val="20"/>
          <w:szCs w:val="20"/>
        </w:rPr>
        <w:t>9 DE ABRIL DE  2010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5C5F49" w:rsidRPr="005C5F49" w:rsidRDefault="005C5F49" w:rsidP="005C5F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 xml:space="preserve">Dispõe sobre a denominação de próprio municipal que especifica.                                                                           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C5F49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A Unidade Básica de Saúde</w:t>
      </w:r>
      <w:r w:rsidRPr="005C5F49">
        <w:rPr>
          <w:rFonts w:ascii="Arial" w:hAnsi="Arial" w:cs="Arial"/>
          <w:sz w:val="20"/>
          <w:szCs w:val="20"/>
        </w:rPr>
        <w:t xml:space="preserve">-UBS localizada na Rua Raimundo Magrini, defronte ao n° 223, Vila das Nações, passa a denominar-se “USB Mário </w:t>
      </w:r>
      <w:proofErr w:type="spellStart"/>
      <w:r w:rsidRPr="005C5F49">
        <w:rPr>
          <w:rFonts w:ascii="Arial" w:hAnsi="Arial" w:cs="Arial"/>
          <w:sz w:val="20"/>
          <w:szCs w:val="20"/>
        </w:rPr>
        <w:t>Squizato</w:t>
      </w:r>
      <w:proofErr w:type="spellEnd"/>
      <w:r w:rsidRPr="005C5F49">
        <w:rPr>
          <w:rFonts w:ascii="Arial" w:hAnsi="Arial" w:cs="Arial"/>
          <w:sz w:val="20"/>
          <w:szCs w:val="20"/>
        </w:rPr>
        <w:t>”.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b/>
          <w:sz w:val="20"/>
          <w:szCs w:val="20"/>
        </w:rPr>
        <w:t>Art. 2°</w:t>
      </w:r>
      <w:r w:rsidRPr="005C5F4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 xml:space="preserve">Ferraz de Vasconcelos, </w:t>
      </w:r>
      <w:r w:rsidR="009855EC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Pr="005C5F49">
        <w:rPr>
          <w:rFonts w:ascii="Arial" w:hAnsi="Arial" w:cs="Arial"/>
          <w:sz w:val="20"/>
          <w:szCs w:val="20"/>
        </w:rPr>
        <w:t>9 de abril de 2010.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JORGE ABISSAMRA</w:t>
      </w:r>
    </w:p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Prefeito</w:t>
      </w:r>
    </w:p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ALEXANDRE BALBINO ROSA</w:t>
      </w:r>
    </w:p>
    <w:p w:rsidR="005C5F49" w:rsidRPr="005C5F49" w:rsidRDefault="005C5F49" w:rsidP="005C5F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C5F49">
        <w:rPr>
          <w:rFonts w:ascii="Arial" w:hAnsi="Arial" w:cs="Arial"/>
          <w:sz w:val="20"/>
          <w:szCs w:val="20"/>
        </w:rPr>
        <w:t>Secretário Municipal de Administração</w:t>
      </w: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5F49" w:rsidRPr="005C5F49" w:rsidRDefault="005C5F49" w:rsidP="005C5F4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5C5F49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5C5F49" w:rsidRPr="005C5F49" w:rsidRDefault="005C5F49" w:rsidP="005C5F49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9243B3" w:rsidRPr="005C5F49" w:rsidRDefault="009243B3" w:rsidP="005C5F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5C5F49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48C" w:rsidRDefault="00C3048C" w:rsidP="009243B3">
      <w:pPr>
        <w:spacing w:after="0" w:line="240" w:lineRule="auto"/>
      </w:pPr>
      <w:r>
        <w:separator/>
      </w:r>
    </w:p>
  </w:endnote>
  <w:endnote w:type="continuationSeparator" w:id="0">
    <w:p w:rsidR="00C3048C" w:rsidRDefault="00C3048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48C" w:rsidRDefault="00C3048C" w:rsidP="009243B3">
      <w:pPr>
        <w:spacing w:after="0" w:line="240" w:lineRule="auto"/>
      </w:pPr>
      <w:r>
        <w:separator/>
      </w:r>
    </w:p>
  </w:footnote>
  <w:footnote w:type="continuationSeparator" w:id="0">
    <w:p w:rsidR="00C3048C" w:rsidRDefault="00C3048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77E85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382E"/>
    <w:rsid w:val="004D6939"/>
    <w:rsid w:val="004D6C4F"/>
    <w:rsid w:val="004D6C7F"/>
    <w:rsid w:val="004E332E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91B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5F49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55EC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048C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1C99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314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7A371-2735-4851-89D5-5A9740E6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2019-04-05T21:13:00Z</dcterms:created>
  <dcterms:modified xsi:type="dcterms:W3CDTF">2019-05-07T17:56:00Z</dcterms:modified>
</cp:coreProperties>
</file>