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</w:t>
      </w:r>
      <w:r w:rsidR="004D02F8">
        <w:rPr>
          <w:rFonts w:ascii="Arial" w:hAnsi="Arial" w:cs="Arial"/>
          <w:b/>
          <w:sz w:val="20"/>
          <w:szCs w:val="20"/>
        </w:rPr>
        <w:t>7</w:t>
      </w:r>
      <w:r w:rsidR="003B5AF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6E7C1C">
        <w:rPr>
          <w:rFonts w:ascii="Arial" w:hAnsi="Arial" w:cs="Arial"/>
          <w:b/>
          <w:sz w:val="20"/>
          <w:szCs w:val="20"/>
        </w:rPr>
        <w:t>2</w:t>
      </w:r>
      <w:r w:rsidR="0098372A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B81293">
        <w:rPr>
          <w:rFonts w:ascii="Arial" w:hAnsi="Arial" w:cs="Arial"/>
          <w:b/>
          <w:sz w:val="20"/>
          <w:szCs w:val="20"/>
        </w:rPr>
        <w:t xml:space="preserve">ABRIL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062BE0">
        <w:rPr>
          <w:rFonts w:ascii="Arial" w:hAnsi="Arial" w:cs="Arial"/>
          <w:b/>
          <w:sz w:val="20"/>
          <w:szCs w:val="20"/>
        </w:rPr>
        <w:t xml:space="preserve"> 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794FDF" w:rsidRDefault="00A208F4" w:rsidP="00A208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905435" w:rsidRDefault="00235671" w:rsidP="009423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8372A">
        <w:rPr>
          <w:rFonts w:ascii="Arial" w:hAnsi="Arial" w:cs="Arial"/>
          <w:sz w:val="20"/>
          <w:szCs w:val="20"/>
        </w:rPr>
        <w:t>criaçã</w:t>
      </w:r>
      <w:r w:rsidR="00465FB4">
        <w:rPr>
          <w:rFonts w:ascii="Arial" w:hAnsi="Arial" w:cs="Arial"/>
          <w:sz w:val="20"/>
          <w:szCs w:val="20"/>
        </w:rPr>
        <w:t>o de gratificação especial para</w:t>
      </w:r>
      <w:r w:rsidR="0098372A">
        <w:rPr>
          <w:rFonts w:ascii="Arial" w:hAnsi="Arial" w:cs="Arial"/>
          <w:sz w:val="20"/>
          <w:szCs w:val="20"/>
        </w:rPr>
        <w:t xml:space="preserve"> Pregoeiro e equipe de apoio de realização de</w:t>
      </w:r>
      <w:r w:rsidR="00465FB4">
        <w:rPr>
          <w:rFonts w:ascii="Arial" w:hAnsi="Arial" w:cs="Arial"/>
          <w:sz w:val="20"/>
          <w:szCs w:val="20"/>
        </w:rPr>
        <w:t xml:space="preserve"> </w:t>
      </w:r>
      <w:r w:rsidR="0098372A">
        <w:rPr>
          <w:rFonts w:ascii="Arial" w:hAnsi="Arial" w:cs="Arial"/>
          <w:sz w:val="20"/>
          <w:szCs w:val="20"/>
        </w:rPr>
        <w:t xml:space="preserve">procedimento licitatório na modalidade pregão e dá outras providências correlatas. </w:t>
      </w:r>
      <w:r w:rsidR="00AF3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794FDF" w:rsidRDefault="00794FDF" w:rsidP="005535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p w:rsidR="00AD1C95" w:rsidRPr="00F943FE" w:rsidRDefault="00794FDF" w:rsidP="00AF30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722487">
        <w:rPr>
          <w:rFonts w:ascii="Arial" w:hAnsi="Arial" w:cs="Arial"/>
          <w:b/>
          <w:sz w:val="20"/>
          <w:szCs w:val="20"/>
        </w:rPr>
        <w:t>O PREFEITO DA CIDADE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98372A" w:rsidRDefault="0098372A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3207" w:rsidRPr="00027119" w:rsidRDefault="00127A6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671">
        <w:rPr>
          <w:rFonts w:ascii="Arial" w:hAnsi="Arial" w:cs="Arial"/>
          <w:b/>
          <w:sz w:val="20"/>
          <w:szCs w:val="20"/>
        </w:rPr>
        <w:t>Art.</w:t>
      </w:r>
      <w:r w:rsidR="001D7561" w:rsidRPr="00235671">
        <w:rPr>
          <w:rFonts w:ascii="Arial" w:hAnsi="Arial" w:cs="Arial"/>
          <w:b/>
          <w:sz w:val="20"/>
          <w:szCs w:val="20"/>
        </w:rPr>
        <w:t xml:space="preserve"> </w:t>
      </w:r>
      <w:r w:rsidR="009243B3" w:rsidRPr="00235671">
        <w:rPr>
          <w:rFonts w:ascii="Arial" w:hAnsi="Arial" w:cs="Arial"/>
          <w:b/>
          <w:sz w:val="20"/>
          <w:szCs w:val="20"/>
        </w:rPr>
        <w:t>1º</w:t>
      </w:r>
      <w:r w:rsidR="003052F1" w:rsidRPr="00235671">
        <w:rPr>
          <w:rFonts w:ascii="Arial" w:hAnsi="Arial" w:cs="Arial"/>
          <w:b/>
          <w:sz w:val="20"/>
          <w:szCs w:val="20"/>
        </w:rPr>
        <w:t xml:space="preserve"> </w:t>
      </w:r>
      <w:r w:rsidR="00027119" w:rsidRPr="00027119">
        <w:rPr>
          <w:rFonts w:ascii="Arial" w:hAnsi="Arial" w:cs="Arial"/>
          <w:sz w:val="20"/>
          <w:szCs w:val="20"/>
        </w:rPr>
        <w:t>Fica Instituído no âmbito da administração pública</w:t>
      </w:r>
      <w:r w:rsidR="00027119">
        <w:rPr>
          <w:rFonts w:ascii="Arial" w:hAnsi="Arial" w:cs="Arial"/>
          <w:sz w:val="20"/>
          <w:szCs w:val="20"/>
        </w:rPr>
        <w:t xml:space="preserve"> da cidade de Ferraz de Vasconcelos, a “Gratificação Especial de Pregoeiro”, que será devida ao servidor responsável pelas aquisições de bens e serviços realizados dentro da modalidade licitatória denominada pregão, instituído pela Lei Federal n° 10.520/02</w:t>
      </w:r>
      <w:r w:rsidR="00465FB4">
        <w:rPr>
          <w:rFonts w:ascii="Arial" w:hAnsi="Arial" w:cs="Arial"/>
          <w:sz w:val="20"/>
          <w:szCs w:val="20"/>
        </w:rPr>
        <w:t>.</w:t>
      </w:r>
    </w:p>
    <w:p w:rsidR="000F7AA9" w:rsidRPr="00062BE0" w:rsidRDefault="000F7AA9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119" w:rsidRDefault="006C22A0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207">
        <w:rPr>
          <w:rFonts w:ascii="Arial" w:hAnsi="Arial" w:cs="Arial"/>
          <w:b/>
          <w:sz w:val="20"/>
          <w:szCs w:val="20"/>
        </w:rPr>
        <w:t>Art.</w:t>
      </w:r>
      <w:r w:rsidR="00263F4B" w:rsidRPr="005F3207">
        <w:rPr>
          <w:rFonts w:ascii="Arial" w:hAnsi="Arial" w:cs="Arial"/>
          <w:b/>
          <w:sz w:val="20"/>
          <w:szCs w:val="20"/>
        </w:rPr>
        <w:t xml:space="preserve"> </w:t>
      </w:r>
      <w:r w:rsidR="00AF6327" w:rsidRPr="005F3207">
        <w:rPr>
          <w:rFonts w:ascii="Arial" w:hAnsi="Arial" w:cs="Arial"/>
          <w:b/>
          <w:sz w:val="20"/>
          <w:szCs w:val="20"/>
        </w:rPr>
        <w:t>2</w:t>
      </w:r>
      <w:r w:rsidR="00E635AB" w:rsidRPr="005F3207">
        <w:rPr>
          <w:rFonts w:ascii="Arial" w:hAnsi="Arial" w:cs="Arial"/>
          <w:b/>
          <w:sz w:val="20"/>
          <w:szCs w:val="20"/>
        </w:rPr>
        <w:t>°</w:t>
      </w:r>
      <w:r w:rsidR="00027119">
        <w:rPr>
          <w:rFonts w:ascii="Arial" w:hAnsi="Arial" w:cs="Arial"/>
          <w:b/>
          <w:sz w:val="20"/>
          <w:szCs w:val="20"/>
        </w:rPr>
        <w:t xml:space="preserve"> </w:t>
      </w:r>
      <w:r w:rsidR="00027119" w:rsidRPr="00027119">
        <w:rPr>
          <w:rFonts w:ascii="Arial" w:hAnsi="Arial" w:cs="Arial"/>
          <w:sz w:val="20"/>
          <w:szCs w:val="20"/>
        </w:rPr>
        <w:t>A gratificação instituída por esta Lei</w:t>
      </w:r>
      <w:r w:rsidR="00027119">
        <w:rPr>
          <w:rFonts w:ascii="Arial" w:hAnsi="Arial" w:cs="Arial"/>
          <w:sz w:val="20"/>
          <w:szCs w:val="20"/>
        </w:rPr>
        <w:t xml:space="preserve"> será paga mensalmente ao servidor pregoeiro e corresponderá ao valor de R$ 1.200,00 (hum mil e duzentos reais) e aos membros que compõem a equipe de apoio o valor individual de R$ 300,00 (trezentos reais).</w:t>
      </w:r>
    </w:p>
    <w:p w:rsidR="00027119" w:rsidRDefault="00027119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119" w:rsidRDefault="00027119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7119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Ao servidor designado como pregoeiro e aos membros que integram a referida comissão, é vedado o pagamento de horas extras.</w:t>
      </w:r>
    </w:p>
    <w:p w:rsidR="00027119" w:rsidRDefault="00027119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119" w:rsidRDefault="00027119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7119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22A0">
        <w:rPr>
          <w:rFonts w:ascii="Arial" w:hAnsi="Arial" w:cs="Arial"/>
          <w:sz w:val="20"/>
          <w:szCs w:val="20"/>
        </w:rPr>
        <w:t>A gratificação</w:t>
      </w:r>
      <w:r w:rsidR="002F22A0">
        <w:rPr>
          <w:rFonts w:ascii="Arial" w:hAnsi="Arial" w:cs="Arial"/>
          <w:sz w:val="20"/>
          <w:szCs w:val="20"/>
        </w:rPr>
        <w:t xml:space="preserve"> de que trata esta Lei, não se incorporará aos vencimentos do servidor, nem servirá como base de cálculo para pagamento de abono de natal, licença-prêmio e férias.</w:t>
      </w:r>
    </w:p>
    <w:p w:rsidR="002F22A0" w:rsidRDefault="002F22A0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22A0" w:rsidRDefault="002F22A0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2A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 correntes com a execução da presente Lei, correrão à conta de dotações próprias do orçamento.</w:t>
      </w:r>
    </w:p>
    <w:p w:rsidR="002F22A0" w:rsidRDefault="002F22A0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635AB" w:rsidRDefault="002F22A0" w:rsidP="007D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2A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F6638A" w:rsidRPr="00E635AB">
        <w:rPr>
          <w:rFonts w:ascii="Arial" w:hAnsi="Arial" w:cs="Arial"/>
          <w:sz w:val="20"/>
          <w:szCs w:val="20"/>
        </w:rPr>
        <w:t xml:space="preserve">Esta Lei </w:t>
      </w:r>
      <w:r w:rsidR="00DD6A7D" w:rsidRPr="00E635AB">
        <w:rPr>
          <w:rFonts w:ascii="Arial" w:hAnsi="Arial" w:cs="Arial"/>
          <w:sz w:val="20"/>
          <w:szCs w:val="20"/>
        </w:rPr>
        <w:t>entra em</w:t>
      </w:r>
      <w:r w:rsidR="005A2F39" w:rsidRPr="00E635AB">
        <w:rPr>
          <w:rFonts w:ascii="Arial" w:hAnsi="Arial" w:cs="Arial"/>
          <w:sz w:val="20"/>
          <w:szCs w:val="20"/>
        </w:rPr>
        <w:t xml:space="preserve"> vigor na data de sua publicação</w:t>
      </w:r>
      <w:r w:rsidR="006E4B0B">
        <w:rPr>
          <w:rFonts w:ascii="Arial" w:hAnsi="Arial" w:cs="Arial"/>
          <w:sz w:val="20"/>
          <w:szCs w:val="20"/>
        </w:rPr>
        <w:t>, revogadas as disposições em contrário</w:t>
      </w:r>
      <w:r w:rsidR="000B63B5">
        <w:rPr>
          <w:rFonts w:ascii="Arial" w:hAnsi="Arial" w:cs="Arial"/>
          <w:sz w:val="20"/>
          <w:szCs w:val="20"/>
        </w:rPr>
        <w:t>.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2</w:t>
      </w:r>
      <w:r w:rsidR="002F22A0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0F7AA9">
        <w:rPr>
          <w:rFonts w:ascii="Arial" w:hAnsi="Arial" w:cs="Arial"/>
          <w:sz w:val="20"/>
          <w:szCs w:val="20"/>
        </w:rPr>
        <w:t xml:space="preserve">abril </w:t>
      </w:r>
      <w:r w:rsidR="00475D98">
        <w:rPr>
          <w:rFonts w:ascii="Arial" w:hAnsi="Arial" w:cs="Arial"/>
          <w:sz w:val="20"/>
          <w:szCs w:val="20"/>
        </w:rPr>
        <w:t>de 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EE3D70" w:rsidP="00EE3D7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77D3B" w:rsidRDefault="00477D3B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2A0" w:rsidRDefault="002F22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2A0" w:rsidRDefault="002F22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2F22A0" w:rsidRDefault="002F22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2F22A0" w:rsidRDefault="002F22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2A0" w:rsidRDefault="002F22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65FB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BF" w:rsidRDefault="000011BF" w:rsidP="009243B3">
      <w:pPr>
        <w:spacing w:after="0" w:line="240" w:lineRule="auto"/>
      </w:pPr>
      <w:r>
        <w:separator/>
      </w:r>
    </w:p>
  </w:endnote>
  <w:endnote w:type="continuationSeparator" w:id="0">
    <w:p w:rsidR="000011BF" w:rsidRDefault="000011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BF" w:rsidRDefault="000011BF" w:rsidP="009243B3">
      <w:pPr>
        <w:spacing w:after="0" w:line="240" w:lineRule="auto"/>
      </w:pPr>
      <w:r>
        <w:separator/>
      </w:r>
    </w:p>
  </w:footnote>
  <w:footnote w:type="continuationSeparator" w:id="0">
    <w:p w:rsidR="000011BF" w:rsidRDefault="000011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11BF"/>
    <w:rsid w:val="0000557F"/>
    <w:rsid w:val="00011EFD"/>
    <w:rsid w:val="00011EFE"/>
    <w:rsid w:val="0001222B"/>
    <w:rsid w:val="000171B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5360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5FB4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33A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D69F-4A48-497B-AB3F-3D67AE53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2019-04-06T15:18:00Z</dcterms:created>
  <dcterms:modified xsi:type="dcterms:W3CDTF">2019-05-07T18:14:00Z</dcterms:modified>
</cp:coreProperties>
</file>