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4762">
        <w:rPr>
          <w:rFonts w:ascii="Arial" w:hAnsi="Arial" w:cs="Arial"/>
          <w:b/>
          <w:sz w:val="20"/>
          <w:szCs w:val="20"/>
        </w:rPr>
        <w:t>LEI Nº 2.982, DE 29 DE ABRIL DE  2010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344762" w:rsidRPr="00344762" w:rsidRDefault="00344762" w:rsidP="0034476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Autoriza o Poder Executivo a celebrar convênio com o Governo do Estado de São Paulo através do FUMEFI-Fundo Metropolitano de Financiamento e Investimento, destinado à recuperação da Malha Viária do Município-5ª Etapa.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44762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b/>
          <w:sz w:val="20"/>
          <w:szCs w:val="20"/>
        </w:rPr>
        <w:t>Art. 1º</w:t>
      </w:r>
      <w:r w:rsidRPr="00344762">
        <w:rPr>
          <w:rFonts w:ascii="Arial" w:hAnsi="Arial" w:cs="Arial"/>
          <w:sz w:val="20"/>
          <w:szCs w:val="20"/>
        </w:rPr>
        <w:t xml:space="preserve"> Fica o Poder Executivo autorizado a celebrar convênio com o Governo do Estado de São Paulo, através da FUMEFI-Fundo Metropolitano de Financiamento e Investimento do Estado de São Paulo, para realização de obras destinadas a “Recuperação da Malha Viária do Município – 5ª Etapa”.</w:t>
      </w: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b/>
          <w:sz w:val="20"/>
          <w:szCs w:val="20"/>
        </w:rPr>
        <w:t>Art. 2°</w:t>
      </w:r>
      <w:r w:rsidRPr="00344762">
        <w:rPr>
          <w:rFonts w:ascii="Arial" w:hAnsi="Arial" w:cs="Arial"/>
          <w:sz w:val="20"/>
          <w:szCs w:val="20"/>
        </w:rPr>
        <w:t xml:space="preserve"> As despesas para fazer face a presente lei correrão por conta do orçamento vigente, suplementadas se necessário.</w:t>
      </w: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b/>
          <w:sz w:val="20"/>
          <w:szCs w:val="20"/>
        </w:rPr>
        <w:t>Art. 3°</w:t>
      </w:r>
      <w:r w:rsidRPr="00344762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Ferraz de Vasconcelos, 29 de abril de 2010.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JORGE ABISSAMRA</w:t>
      </w: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Prefeito</w:t>
      </w: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MIGUEL CALDERARO GIACOMINI</w:t>
      </w: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Secretário Municipal de Governo/Planejamento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44762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ALEXANDRE BALBINO ROSA</w:t>
      </w:r>
    </w:p>
    <w:p w:rsidR="00344762" w:rsidRPr="00344762" w:rsidRDefault="00344762" w:rsidP="003447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4762">
        <w:rPr>
          <w:rFonts w:ascii="Arial" w:hAnsi="Arial" w:cs="Arial"/>
          <w:sz w:val="20"/>
          <w:szCs w:val="20"/>
        </w:rPr>
        <w:t>Secretário Municipal de Administração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4476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44762" w:rsidRPr="00344762" w:rsidRDefault="00344762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344762" w:rsidRDefault="009243B3" w:rsidP="00344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43B3" w:rsidRPr="0034476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B0" w:rsidRDefault="00AC63B0" w:rsidP="009243B3">
      <w:pPr>
        <w:spacing w:after="0" w:line="240" w:lineRule="auto"/>
      </w:pPr>
      <w:r>
        <w:separator/>
      </w:r>
    </w:p>
  </w:endnote>
  <w:endnote w:type="continuationSeparator" w:id="0">
    <w:p w:rsidR="00AC63B0" w:rsidRDefault="00AC63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B0" w:rsidRDefault="00AC63B0" w:rsidP="009243B3">
      <w:pPr>
        <w:spacing w:after="0" w:line="240" w:lineRule="auto"/>
      </w:pPr>
      <w:r>
        <w:separator/>
      </w:r>
    </w:p>
  </w:footnote>
  <w:footnote w:type="continuationSeparator" w:id="0">
    <w:p w:rsidR="00AC63B0" w:rsidRDefault="00AC63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7119"/>
    <w:rsid w:val="00030803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44762"/>
    <w:rsid w:val="003537C6"/>
    <w:rsid w:val="0035404A"/>
    <w:rsid w:val="00364B75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19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97D43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1A38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C63B0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78FD2A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C7C0-1494-4C8B-861E-D0B37801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2019-04-07T23:58:00Z</dcterms:created>
  <dcterms:modified xsi:type="dcterms:W3CDTF">2019-05-08T12:03:00Z</dcterms:modified>
</cp:coreProperties>
</file>