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0B75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F81BDC">
        <w:rPr>
          <w:rFonts w:ascii="Arial" w:hAnsi="Arial" w:cs="Arial"/>
          <w:b/>
          <w:sz w:val="20"/>
          <w:szCs w:val="20"/>
        </w:rPr>
        <w:t>2</w:t>
      </w:r>
      <w:r w:rsidR="00625AB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0B7551">
        <w:rPr>
          <w:rFonts w:ascii="Arial" w:hAnsi="Arial" w:cs="Arial"/>
          <w:b/>
          <w:sz w:val="20"/>
          <w:szCs w:val="20"/>
        </w:rPr>
        <w:t>0</w:t>
      </w:r>
      <w:r w:rsidR="00EC0D90">
        <w:rPr>
          <w:rFonts w:ascii="Arial" w:hAnsi="Arial" w:cs="Arial"/>
          <w:b/>
          <w:sz w:val="20"/>
          <w:szCs w:val="20"/>
        </w:rPr>
        <w:t>2</w:t>
      </w:r>
      <w:r w:rsidR="00664B2C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EC0D90">
        <w:rPr>
          <w:rFonts w:ascii="Arial" w:hAnsi="Arial" w:cs="Arial"/>
          <w:b/>
          <w:sz w:val="20"/>
          <w:szCs w:val="20"/>
        </w:rPr>
        <w:t>DEZ</w:t>
      </w:r>
      <w:r w:rsidR="00543B53">
        <w:rPr>
          <w:rFonts w:ascii="Arial" w:hAnsi="Arial" w:cs="Arial"/>
          <w:b/>
          <w:sz w:val="20"/>
          <w:szCs w:val="20"/>
        </w:rPr>
        <w:t>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r w:rsidR="0088109D">
        <w:rPr>
          <w:rFonts w:ascii="Arial" w:hAnsi="Arial" w:cs="Arial"/>
          <w:b/>
          <w:sz w:val="20"/>
          <w:szCs w:val="20"/>
        </w:rPr>
        <w:t>.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EC0D90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0B755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22487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37E6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BE37E6">
        <w:rPr>
          <w:rFonts w:ascii="Arial" w:hAnsi="Arial" w:cs="Arial"/>
          <w:sz w:val="20"/>
          <w:szCs w:val="20"/>
        </w:rPr>
        <w:t xml:space="preserve"> A atual</w:t>
      </w:r>
      <w:r w:rsidR="00625AB3">
        <w:rPr>
          <w:rFonts w:ascii="Arial" w:hAnsi="Arial" w:cs="Arial"/>
          <w:sz w:val="20"/>
          <w:szCs w:val="20"/>
        </w:rPr>
        <w:t xml:space="preserve"> via pública que se inicia na Avenida Imperial e termina na Avenida Luiz Antônio de Paiva, localizada no loteamento denominado Parque Atlântica, passa</w:t>
      </w:r>
      <w:r w:rsidR="00BE37E6">
        <w:rPr>
          <w:rFonts w:ascii="Arial" w:hAnsi="Arial" w:cs="Arial"/>
          <w:sz w:val="20"/>
          <w:szCs w:val="20"/>
        </w:rPr>
        <w:t xml:space="preserve">  a denominar-se “Rua </w:t>
      </w:r>
      <w:r w:rsidR="00625AB3">
        <w:rPr>
          <w:rFonts w:ascii="Arial" w:hAnsi="Arial" w:cs="Arial"/>
          <w:sz w:val="20"/>
          <w:szCs w:val="20"/>
        </w:rPr>
        <w:t>Si</w:t>
      </w:r>
      <w:r w:rsidR="00BE37E6">
        <w:rPr>
          <w:rFonts w:ascii="Arial" w:hAnsi="Arial" w:cs="Arial"/>
          <w:sz w:val="20"/>
          <w:szCs w:val="20"/>
        </w:rPr>
        <w:t>l</w:t>
      </w:r>
      <w:r w:rsidR="00625AB3">
        <w:rPr>
          <w:rFonts w:ascii="Arial" w:hAnsi="Arial" w:cs="Arial"/>
          <w:sz w:val="20"/>
          <w:szCs w:val="20"/>
        </w:rPr>
        <w:t>vino Corrêa</w:t>
      </w:r>
      <w:r w:rsidR="00BE37E6">
        <w:rPr>
          <w:rFonts w:ascii="Arial" w:hAnsi="Arial" w:cs="Arial"/>
          <w:sz w:val="20"/>
          <w:szCs w:val="20"/>
        </w:rPr>
        <w:t>”.</w:t>
      </w:r>
      <w:r w:rsidR="00304C69">
        <w:rPr>
          <w:rFonts w:ascii="Arial" w:hAnsi="Arial" w:cs="Arial"/>
          <w:sz w:val="20"/>
          <w:szCs w:val="20"/>
        </w:rPr>
        <w:t xml:space="preserve"> </w:t>
      </w:r>
    </w:p>
    <w:p w:rsidR="00555B03" w:rsidRDefault="00555B03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43A" w:rsidRDefault="00F51B7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E37E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BE37E6">
        <w:rPr>
          <w:rFonts w:ascii="Arial" w:hAnsi="Arial" w:cs="Arial"/>
          <w:sz w:val="20"/>
          <w:szCs w:val="20"/>
        </w:rPr>
        <w:t>, revogadas as disposições em contrário</w:t>
      </w:r>
      <w:r w:rsidR="00A95066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0B755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E37E6">
        <w:rPr>
          <w:rFonts w:ascii="Arial" w:hAnsi="Arial" w:cs="Arial"/>
          <w:sz w:val="20"/>
          <w:szCs w:val="20"/>
        </w:rPr>
        <w:t>2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BE37E6">
        <w:rPr>
          <w:rFonts w:ascii="Arial" w:hAnsi="Arial" w:cs="Arial"/>
          <w:sz w:val="20"/>
          <w:szCs w:val="20"/>
        </w:rPr>
        <w:t>dez</w:t>
      </w:r>
      <w:r w:rsidR="00C93C3C">
        <w:rPr>
          <w:rFonts w:ascii="Arial" w:hAnsi="Arial" w:cs="Arial"/>
          <w:sz w:val="20"/>
          <w:szCs w:val="20"/>
        </w:rPr>
        <w:t>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BE37E6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</w:t>
      </w: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3F" w:rsidRDefault="003E2B3F" w:rsidP="009243B3">
      <w:pPr>
        <w:spacing w:after="0" w:line="240" w:lineRule="auto"/>
      </w:pPr>
      <w:r>
        <w:separator/>
      </w:r>
    </w:p>
  </w:endnote>
  <w:endnote w:type="continuationSeparator" w:id="0">
    <w:p w:rsidR="003E2B3F" w:rsidRDefault="003E2B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3F" w:rsidRDefault="003E2B3F" w:rsidP="009243B3">
      <w:pPr>
        <w:spacing w:after="0" w:line="240" w:lineRule="auto"/>
      </w:pPr>
      <w:r>
        <w:separator/>
      </w:r>
    </w:p>
  </w:footnote>
  <w:footnote w:type="continuationSeparator" w:id="0">
    <w:p w:rsidR="003E2B3F" w:rsidRDefault="003E2B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A731DE8"/>
    <w:multiLevelType w:val="hybridMultilevel"/>
    <w:tmpl w:val="CC3A6E92"/>
    <w:lvl w:ilvl="0" w:tplc="013807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F85BD0"/>
    <w:multiLevelType w:val="hybridMultilevel"/>
    <w:tmpl w:val="2ECEDB06"/>
    <w:lvl w:ilvl="0" w:tplc="557E13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7B133AE"/>
    <w:multiLevelType w:val="hybridMultilevel"/>
    <w:tmpl w:val="3934CB92"/>
    <w:lvl w:ilvl="0" w:tplc="A91C12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6"/>
  </w:num>
  <w:num w:numId="9">
    <w:abstractNumId w:val="4"/>
  </w:num>
  <w:num w:numId="10">
    <w:abstractNumId w:val="11"/>
  </w:num>
  <w:num w:numId="11">
    <w:abstractNumId w:val="15"/>
  </w:num>
  <w:num w:numId="12">
    <w:abstractNumId w:val="1"/>
  </w:num>
  <w:num w:numId="13">
    <w:abstractNumId w:val="0"/>
  </w:num>
  <w:num w:numId="14">
    <w:abstractNumId w:val="5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17FEC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551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1630B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09FC"/>
    <w:rsid w:val="002D1787"/>
    <w:rsid w:val="002D1B9D"/>
    <w:rsid w:val="002D2440"/>
    <w:rsid w:val="002D3422"/>
    <w:rsid w:val="002D5736"/>
    <w:rsid w:val="002D5DD1"/>
    <w:rsid w:val="002D6E06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17E27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65B49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2B3F"/>
    <w:rsid w:val="003E5C25"/>
    <w:rsid w:val="003F059E"/>
    <w:rsid w:val="003F080D"/>
    <w:rsid w:val="003F5971"/>
    <w:rsid w:val="0040177F"/>
    <w:rsid w:val="004026AF"/>
    <w:rsid w:val="0040370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3F46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4D88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099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5B03"/>
    <w:rsid w:val="00556008"/>
    <w:rsid w:val="00560ECF"/>
    <w:rsid w:val="00563207"/>
    <w:rsid w:val="00572538"/>
    <w:rsid w:val="0057637E"/>
    <w:rsid w:val="005777B1"/>
    <w:rsid w:val="0058001E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5AB3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4B2C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9671D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97B9F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09B5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2D2A"/>
    <w:rsid w:val="00B03D24"/>
    <w:rsid w:val="00B047D5"/>
    <w:rsid w:val="00B04EB9"/>
    <w:rsid w:val="00B06267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782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552D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37E6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19CB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950E7"/>
    <w:rsid w:val="00EA22E3"/>
    <w:rsid w:val="00EA3ACF"/>
    <w:rsid w:val="00EA3CA1"/>
    <w:rsid w:val="00EA530C"/>
    <w:rsid w:val="00EB14F1"/>
    <w:rsid w:val="00EB2A9E"/>
    <w:rsid w:val="00EB3F26"/>
    <w:rsid w:val="00EB3F29"/>
    <w:rsid w:val="00EC0D90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1B7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0264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D7A4-53F1-4525-AC12-D2E88E50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3</cp:revision>
  <dcterms:created xsi:type="dcterms:W3CDTF">2019-04-13T14:41:00Z</dcterms:created>
  <dcterms:modified xsi:type="dcterms:W3CDTF">2019-05-08T13:35:00Z</dcterms:modified>
</cp:coreProperties>
</file>