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ED6CB0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LEI Nº </w:t>
      </w:r>
      <w:r w:rsidR="00AD1C95" w:rsidRPr="00ED6CB0">
        <w:rPr>
          <w:rFonts w:ascii="Arial" w:hAnsi="Arial" w:cs="Arial"/>
          <w:b/>
          <w:sz w:val="20"/>
          <w:szCs w:val="20"/>
        </w:rPr>
        <w:t>3.</w:t>
      </w:r>
      <w:r w:rsidR="000C0638">
        <w:rPr>
          <w:rFonts w:ascii="Arial" w:hAnsi="Arial" w:cs="Arial"/>
          <w:b/>
          <w:sz w:val="20"/>
          <w:szCs w:val="20"/>
        </w:rPr>
        <w:t>10</w:t>
      </w:r>
      <w:r w:rsidR="0056068C">
        <w:rPr>
          <w:rFonts w:ascii="Arial" w:hAnsi="Arial" w:cs="Arial"/>
          <w:b/>
          <w:sz w:val="20"/>
          <w:szCs w:val="20"/>
        </w:rPr>
        <w:t>3</w:t>
      </w:r>
      <w:r w:rsidRPr="00ED6CB0">
        <w:rPr>
          <w:rFonts w:ascii="Arial" w:hAnsi="Arial" w:cs="Arial"/>
          <w:b/>
          <w:sz w:val="20"/>
          <w:szCs w:val="20"/>
        </w:rPr>
        <w:t xml:space="preserve">, </w:t>
      </w:r>
      <w:r w:rsidR="00127A68" w:rsidRPr="00ED6CB0">
        <w:rPr>
          <w:rFonts w:ascii="Arial" w:hAnsi="Arial" w:cs="Arial"/>
          <w:b/>
          <w:sz w:val="20"/>
          <w:szCs w:val="20"/>
        </w:rPr>
        <w:t xml:space="preserve">DE </w:t>
      </w:r>
      <w:r w:rsidR="00F67FAC">
        <w:rPr>
          <w:rFonts w:ascii="Arial" w:hAnsi="Arial" w:cs="Arial"/>
          <w:b/>
          <w:sz w:val="20"/>
          <w:szCs w:val="20"/>
        </w:rPr>
        <w:t>1</w:t>
      </w:r>
      <w:r w:rsidR="0056068C">
        <w:rPr>
          <w:rFonts w:ascii="Arial" w:hAnsi="Arial" w:cs="Arial"/>
          <w:b/>
          <w:sz w:val="20"/>
          <w:szCs w:val="20"/>
        </w:rPr>
        <w:t>4</w:t>
      </w:r>
      <w:r w:rsidR="00F67FAC">
        <w:rPr>
          <w:rFonts w:ascii="Arial" w:hAnsi="Arial" w:cs="Arial"/>
          <w:b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b/>
          <w:sz w:val="20"/>
          <w:szCs w:val="20"/>
        </w:rPr>
        <w:t xml:space="preserve"> DE 201</w:t>
      </w:r>
      <w:r w:rsidR="00EC2029">
        <w:rPr>
          <w:rFonts w:ascii="Arial" w:hAnsi="Arial" w:cs="Arial"/>
          <w:b/>
          <w:sz w:val="20"/>
          <w:szCs w:val="20"/>
        </w:rPr>
        <w:t>2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56068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Autoriza o Poder Executivo a celebrar convênio com o Governo do </w:t>
      </w:r>
      <w:r w:rsidR="004C4860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stado de São Paulo, através do FUMEFI - Fundo Metropolitano de Financiamento e Investimento, destinado à recuperação da Malha Viária do Município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, </w:t>
      </w:r>
      <w:r w:rsidRPr="00ED6CB0">
        <w:rPr>
          <w:rFonts w:ascii="Arial" w:hAnsi="Arial" w:cs="Arial"/>
          <w:b/>
          <w:sz w:val="20"/>
          <w:szCs w:val="20"/>
        </w:rPr>
        <w:t>NO USO DAS ATRIBUIÇÕES</w:t>
      </w:r>
      <w:r w:rsidR="00F943FE" w:rsidRPr="00ED6CB0">
        <w:rPr>
          <w:rFonts w:ascii="Arial" w:hAnsi="Arial" w:cs="Arial"/>
          <w:b/>
          <w:sz w:val="20"/>
          <w:szCs w:val="20"/>
        </w:rPr>
        <w:t xml:space="preserve"> </w:t>
      </w:r>
      <w:r w:rsidR="0052746A" w:rsidRPr="00ED6CB0">
        <w:rPr>
          <w:rFonts w:ascii="Arial" w:hAnsi="Arial" w:cs="Arial"/>
          <w:b/>
          <w:sz w:val="20"/>
          <w:szCs w:val="20"/>
        </w:rPr>
        <w:t>QUE LHE SÃO CONFERIDAS POR LEI</w:t>
      </w:r>
      <w:r w:rsidR="00F943FE" w:rsidRPr="00ED6CB0">
        <w:rPr>
          <w:rFonts w:ascii="Arial" w:hAnsi="Arial" w:cs="Arial"/>
          <w:b/>
          <w:sz w:val="20"/>
          <w:szCs w:val="20"/>
        </w:rPr>
        <w:t>,</w:t>
      </w: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ED6CB0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746A" w:rsidRPr="00ED6CB0" w:rsidRDefault="0052746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C2029" w:rsidRDefault="00127A68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>Art.</w:t>
      </w:r>
      <w:r w:rsidR="001D7561" w:rsidRPr="00ED6CB0">
        <w:rPr>
          <w:rFonts w:ascii="Arial" w:hAnsi="Arial" w:cs="Arial"/>
          <w:b/>
          <w:sz w:val="20"/>
          <w:szCs w:val="20"/>
        </w:rPr>
        <w:t xml:space="preserve"> </w:t>
      </w:r>
      <w:r w:rsidR="009243B3" w:rsidRPr="00ED6CB0">
        <w:rPr>
          <w:rFonts w:ascii="Arial" w:hAnsi="Arial" w:cs="Arial"/>
          <w:b/>
          <w:sz w:val="20"/>
          <w:szCs w:val="20"/>
        </w:rPr>
        <w:t>1º</w:t>
      </w:r>
      <w:r w:rsidRPr="00ED6CB0">
        <w:rPr>
          <w:rFonts w:ascii="Arial" w:hAnsi="Arial" w:cs="Arial"/>
          <w:sz w:val="20"/>
          <w:szCs w:val="20"/>
        </w:rPr>
        <w:t xml:space="preserve"> </w:t>
      </w:r>
      <w:r w:rsidR="00F74133">
        <w:rPr>
          <w:rFonts w:ascii="Arial" w:hAnsi="Arial" w:cs="Arial"/>
          <w:sz w:val="20"/>
          <w:szCs w:val="20"/>
        </w:rPr>
        <w:t xml:space="preserve">Fica </w:t>
      </w:r>
      <w:r w:rsidR="004C4860">
        <w:rPr>
          <w:rFonts w:ascii="Arial" w:hAnsi="Arial" w:cs="Arial"/>
          <w:sz w:val="20"/>
          <w:szCs w:val="20"/>
        </w:rPr>
        <w:t xml:space="preserve">o </w:t>
      </w:r>
      <w:r w:rsidR="0056068C">
        <w:rPr>
          <w:rFonts w:ascii="Arial" w:hAnsi="Arial" w:cs="Arial"/>
          <w:sz w:val="20"/>
          <w:szCs w:val="20"/>
        </w:rPr>
        <w:t xml:space="preserve">Poder Executivo autorizado a celebrar convênio com o Governo do </w:t>
      </w:r>
      <w:r w:rsidR="004B3E1B">
        <w:rPr>
          <w:rFonts w:ascii="Arial" w:hAnsi="Arial" w:cs="Arial"/>
          <w:sz w:val="20"/>
          <w:szCs w:val="20"/>
        </w:rPr>
        <w:t>E</w:t>
      </w:r>
      <w:bookmarkStart w:id="0" w:name="_GoBack"/>
      <w:bookmarkEnd w:id="0"/>
      <w:r w:rsidR="0056068C">
        <w:rPr>
          <w:rFonts w:ascii="Arial" w:hAnsi="Arial" w:cs="Arial"/>
          <w:sz w:val="20"/>
          <w:szCs w:val="20"/>
        </w:rPr>
        <w:t>stado de São Paulo, através d</w:t>
      </w:r>
      <w:r w:rsidR="004C4860">
        <w:rPr>
          <w:rFonts w:ascii="Arial" w:hAnsi="Arial" w:cs="Arial"/>
          <w:sz w:val="20"/>
          <w:szCs w:val="20"/>
        </w:rPr>
        <w:t>a Secretaria de economia e Planejamento -</w:t>
      </w:r>
      <w:r w:rsidR="0056068C">
        <w:rPr>
          <w:rFonts w:ascii="Arial" w:hAnsi="Arial" w:cs="Arial"/>
          <w:sz w:val="20"/>
          <w:szCs w:val="20"/>
        </w:rPr>
        <w:t xml:space="preserve"> FUMEFI </w:t>
      </w:r>
      <w:r w:rsidR="004C4860">
        <w:rPr>
          <w:rFonts w:ascii="Arial" w:hAnsi="Arial" w:cs="Arial"/>
          <w:sz w:val="20"/>
          <w:szCs w:val="20"/>
        </w:rPr>
        <w:t>(</w:t>
      </w:r>
      <w:r w:rsidR="0056068C">
        <w:rPr>
          <w:rFonts w:ascii="Arial" w:hAnsi="Arial" w:cs="Arial"/>
          <w:sz w:val="20"/>
          <w:szCs w:val="20"/>
        </w:rPr>
        <w:t>Fundo Metropolitano de Financiamento e Investimento</w:t>
      </w:r>
      <w:r w:rsidR="004C4860">
        <w:rPr>
          <w:rFonts w:ascii="Arial" w:hAnsi="Arial" w:cs="Arial"/>
          <w:sz w:val="20"/>
          <w:szCs w:val="20"/>
        </w:rPr>
        <w:t>) de 2012</w:t>
      </w:r>
      <w:r w:rsidR="0056068C">
        <w:rPr>
          <w:rFonts w:ascii="Arial" w:hAnsi="Arial" w:cs="Arial"/>
          <w:sz w:val="20"/>
          <w:szCs w:val="20"/>
        </w:rPr>
        <w:t xml:space="preserve">, destinado à </w:t>
      </w:r>
      <w:r w:rsidR="004C4860">
        <w:rPr>
          <w:rFonts w:ascii="Arial" w:hAnsi="Arial" w:cs="Arial"/>
          <w:sz w:val="20"/>
          <w:szCs w:val="20"/>
        </w:rPr>
        <w:t xml:space="preserve">obra de </w:t>
      </w:r>
      <w:r w:rsidR="0056068C">
        <w:rPr>
          <w:rFonts w:ascii="Arial" w:hAnsi="Arial" w:cs="Arial"/>
          <w:sz w:val="20"/>
          <w:szCs w:val="20"/>
        </w:rPr>
        <w:t xml:space="preserve">recuperação da Malha Viária </w:t>
      </w:r>
      <w:r w:rsidR="004C4860">
        <w:rPr>
          <w:rFonts w:ascii="Arial" w:hAnsi="Arial" w:cs="Arial"/>
          <w:sz w:val="20"/>
          <w:szCs w:val="20"/>
        </w:rPr>
        <w:t xml:space="preserve">6ª Etapa, de ruas e avenidas </w:t>
      </w:r>
      <w:r w:rsidR="0056068C">
        <w:rPr>
          <w:rFonts w:ascii="Arial" w:hAnsi="Arial" w:cs="Arial"/>
          <w:sz w:val="20"/>
          <w:szCs w:val="20"/>
        </w:rPr>
        <w:t>do Municí</w:t>
      </w:r>
      <w:r w:rsidR="004C4860">
        <w:rPr>
          <w:rFonts w:ascii="Arial" w:hAnsi="Arial" w:cs="Arial"/>
          <w:sz w:val="20"/>
          <w:szCs w:val="20"/>
        </w:rPr>
        <w:t>pio.</w:t>
      </w: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486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C486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As despesas para fazer face a presente Lei, correrão por conta do orçamento vigente.</w:t>
      </w:r>
    </w:p>
    <w:p w:rsidR="004C4860" w:rsidRPr="00ED6CB0" w:rsidRDefault="004C4860" w:rsidP="00560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5404A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b/>
          <w:sz w:val="20"/>
          <w:szCs w:val="20"/>
        </w:rPr>
        <w:t xml:space="preserve">Art. </w:t>
      </w:r>
      <w:r w:rsidR="004C4860">
        <w:rPr>
          <w:rFonts w:ascii="Arial" w:hAnsi="Arial" w:cs="Arial"/>
          <w:b/>
          <w:sz w:val="20"/>
          <w:szCs w:val="20"/>
        </w:rPr>
        <w:t>3</w:t>
      </w:r>
      <w:r w:rsidR="00037409">
        <w:rPr>
          <w:rFonts w:ascii="Arial" w:hAnsi="Arial" w:cs="Arial"/>
          <w:b/>
          <w:sz w:val="20"/>
          <w:szCs w:val="20"/>
        </w:rPr>
        <w:t>º</w:t>
      </w:r>
      <w:r w:rsidR="0035404A" w:rsidRPr="00ED6CB0">
        <w:rPr>
          <w:rFonts w:ascii="Arial" w:hAnsi="Arial" w:cs="Arial"/>
          <w:b/>
          <w:sz w:val="20"/>
          <w:szCs w:val="20"/>
        </w:rPr>
        <w:t xml:space="preserve"> </w:t>
      </w:r>
      <w:r w:rsidR="0035404A" w:rsidRPr="00ED6CB0">
        <w:rPr>
          <w:rFonts w:ascii="Arial" w:hAnsi="Arial" w:cs="Arial"/>
          <w:sz w:val="20"/>
          <w:szCs w:val="20"/>
        </w:rPr>
        <w:t xml:space="preserve">Esta Lei entra em vigor </w:t>
      </w:r>
      <w:r w:rsidR="00037409">
        <w:rPr>
          <w:rFonts w:ascii="Arial" w:hAnsi="Arial" w:cs="Arial"/>
          <w:sz w:val="20"/>
          <w:szCs w:val="20"/>
        </w:rPr>
        <w:t>na data de sua publicação</w:t>
      </w:r>
      <w:r w:rsidR="004C4860">
        <w:rPr>
          <w:rFonts w:ascii="Arial" w:hAnsi="Arial" w:cs="Arial"/>
          <w:sz w:val="20"/>
          <w:szCs w:val="20"/>
        </w:rPr>
        <w:t>, revogadas as disposições em contrário</w:t>
      </w:r>
      <w:r w:rsidR="00F74133">
        <w:rPr>
          <w:rFonts w:ascii="Arial" w:hAnsi="Arial" w:cs="Arial"/>
          <w:sz w:val="20"/>
          <w:szCs w:val="20"/>
        </w:rPr>
        <w:t>.</w:t>
      </w: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Pr="00ED6CB0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Palácio da Uva Itália, </w:t>
      </w:r>
      <w:r w:rsidR="002404DE">
        <w:rPr>
          <w:rFonts w:ascii="Arial" w:hAnsi="Arial" w:cs="Arial"/>
          <w:sz w:val="20"/>
          <w:szCs w:val="20"/>
        </w:rPr>
        <w:t>1</w:t>
      </w:r>
      <w:r w:rsidR="004C4860">
        <w:rPr>
          <w:rFonts w:ascii="Arial" w:hAnsi="Arial" w:cs="Arial"/>
          <w:sz w:val="20"/>
          <w:szCs w:val="20"/>
        </w:rPr>
        <w:t>4</w:t>
      </w:r>
      <w:r w:rsidR="002404DE">
        <w:rPr>
          <w:rFonts w:ascii="Arial" w:hAnsi="Arial" w:cs="Arial"/>
          <w:sz w:val="20"/>
          <w:szCs w:val="20"/>
        </w:rPr>
        <w:t xml:space="preserve"> de março</w:t>
      </w:r>
      <w:r w:rsidR="004E3FDB" w:rsidRPr="00ED6CB0">
        <w:rPr>
          <w:rFonts w:ascii="Arial" w:hAnsi="Arial" w:cs="Arial"/>
          <w:sz w:val="20"/>
          <w:szCs w:val="20"/>
        </w:rPr>
        <w:t xml:space="preserve"> de 201</w:t>
      </w:r>
      <w:r w:rsidR="00037409">
        <w:rPr>
          <w:rFonts w:ascii="Arial" w:hAnsi="Arial" w:cs="Arial"/>
          <w:sz w:val="20"/>
          <w:szCs w:val="20"/>
        </w:rPr>
        <w:t>2</w:t>
      </w:r>
      <w:r w:rsidR="00127A68" w:rsidRPr="00ED6CB0">
        <w:rPr>
          <w:rFonts w:ascii="Arial" w:hAnsi="Arial" w:cs="Arial"/>
          <w:sz w:val="20"/>
          <w:szCs w:val="20"/>
        </w:rPr>
        <w:t>.</w:t>
      </w:r>
    </w:p>
    <w:p w:rsidR="009243B3" w:rsidRPr="00ED6CB0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04FB9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Prefeito</w:t>
      </w:r>
    </w:p>
    <w:p w:rsidR="00C97640" w:rsidRDefault="00C9764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4672" w:rsidRDefault="00E446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 xml:space="preserve">Registrada </w:t>
      </w:r>
      <w:r w:rsidR="004E3FDB" w:rsidRPr="00ED6CB0">
        <w:rPr>
          <w:rFonts w:ascii="Arial" w:hAnsi="Arial" w:cs="Arial"/>
          <w:sz w:val="20"/>
          <w:szCs w:val="20"/>
        </w:rPr>
        <w:t xml:space="preserve">na Secretaria Municipal de Administração - Divisão de Expediente e Documentação e publicada no Quadro de Editais do Paço </w:t>
      </w:r>
      <w:r w:rsidR="00234606" w:rsidRPr="00ED6CB0">
        <w:rPr>
          <w:rFonts w:ascii="Arial" w:hAnsi="Arial" w:cs="Arial"/>
          <w:sz w:val="20"/>
          <w:szCs w:val="20"/>
        </w:rPr>
        <w:t>Municipal na mesma data</w:t>
      </w:r>
      <w:r w:rsidR="0082420A" w:rsidRPr="00ED6CB0">
        <w:rPr>
          <w:rFonts w:ascii="Arial" w:hAnsi="Arial" w:cs="Arial"/>
          <w:sz w:val="20"/>
          <w:szCs w:val="20"/>
        </w:rPr>
        <w:t>.</w:t>
      </w:r>
    </w:p>
    <w:p w:rsidR="0082420A" w:rsidRPr="00ED6CB0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ED6CB0" w:rsidRDefault="0003740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:rsidR="009243B3" w:rsidRPr="00ED6CB0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Pr="00ED6CB0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ED6CB0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ED6CB0" w:rsidRDefault="009243B3" w:rsidP="00ED6C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D6CB0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ED6CB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11B" w:rsidRDefault="00DF511B" w:rsidP="009243B3">
      <w:pPr>
        <w:spacing w:after="0" w:line="240" w:lineRule="auto"/>
      </w:pPr>
      <w:r>
        <w:separator/>
      </w:r>
    </w:p>
  </w:endnote>
  <w:endnote w:type="continuationSeparator" w:id="0">
    <w:p w:rsidR="00DF511B" w:rsidRDefault="00DF511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11B" w:rsidRDefault="00DF511B" w:rsidP="009243B3">
      <w:pPr>
        <w:spacing w:after="0" w:line="240" w:lineRule="auto"/>
      </w:pPr>
      <w:r>
        <w:separator/>
      </w:r>
    </w:p>
  </w:footnote>
  <w:footnote w:type="continuationSeparator" w:id="0">
    <w:p w:rsidR="00DF511B" w:rsidRDefault="00DF511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87546"/>
    <w:multiLevelType w:val="hybridMultilevel"/>
    <w:tmpl w:val="82CC7580"/>
    <w:lvl w:ilvl="0" w:tplc="ACF81D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F7062A1"/>
    <w:multiLevelType w:val="hybridMultilevel"/>
    <w:tmpl w:val="0E1A6C56"/>
    <w:lvl w:ilvl="0" w:tplc="22C080B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A7DE3"/>
    <w:multiLevelType w:val="hybridMultilevel"/>
    <w:tmpl w:val="64208984"/>
    <w:lvl w:ilvl="0" w:tplc="D966C1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F5773BB"/>
    <w:multiLevelType w:val="hybridMultilevel"/>
    <w:tmpl w:val="5BC403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51CB9"/>
    <w:multiLevelType w:val="hybridMultilevel"/>
    <w:tmpl w:val="028AB1E2"/>
    <w:lvl w:ilvl="0" w:tplc="A53C7D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E7486"/>
    <w:multiLevelType w:val="hybridMultilevel"/>
    <w:tmpl w:val="D0529862"/>
    <w:lvl w:ilvl="0" w:tplc="BF4AF7C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0E64025"/>
    <w:multiLevelType w:val="hybridMultilevel"/>
    <w:tmpl w:val="D74C0B02"/>
    <w:lvl w:ilvl="0" w:tplc="2BAA7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B713C10"/>
    <w:multiLevelType w:val="hybridMultilevel"/>
    <w:tmpl w:val="36EE924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5AA1"/>
    <w:multiLevelType w:val="hybridMultilevel"/>
    <w:tmpl w:val="5F940E36"/>
    <w:lvl w:ilvl="0" w:tplc="CDC6A31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71DC616B"/>
    <w:multiLevelType w:val="hybridMultilevel"/>
    <w:tmpl w:val="38CEA1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D6910"/>
    <w:multiLevelType w:val="hybridMultilevel"/>
    <w:tmpl w:val="2F2AC584"/>
    <w:lvl w:ilvl="0" w:tplc="9462FE3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4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1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15C4A"/>
    <w:rsid w:val="00037409"/>
    <w:rsid w:val="000C0638"/>
    <w:rsid w:val="000D4EFA"/>
    <w:rsid w:val="00127A68"/>
    <w:rsid w:val="00144C6C"/>
    <w:rsid w:val="0018709A"/>
    <w:rsid w:val="001A4382"/>
    <w:rsid w:val="001D7561"/>
    <w:rsid w:val="00234606"/>
    <w:rsid w:val="002404DE"/>
    <w:rsid w:val="00285F07"/>
    <w:rsid w:val="00287525"/>
    <w:rsid w:val="00300FD1"/>
    <w:rsid w:val="0035404A"/>
    <w:rsid w:val="00380C8E"/>
    <w:rsid w:val="003E0544"/>
    <w:rsid w:val="00401E4D"/>
    <w:rsid w:val="004455CB"/>
    <w:rsid w:val="00476C13"/>
    <w:rsid w:val="004A2F99"/>
    <w:rsid w:val="004B3E1B"/>
    <w:rsid w:val="004C4860"/>
    <w:rsid w:val="004E3FDB"/>
    <w:rsid w:val="004F1155"/>
    <w:rsid w:val="004F21F2"/>
    <w:rsid w:val="004F7466"/>
    <w:rsid w:val="0052746A"/>
    <w:rsid w:val="00534370"/>
    <w:rsid w:val="0056068C"/>
    <w:rsid w:val="005963AF"/>
    <w:rsid w:val="005965F0"/>
    <w:rsid w:val="00604FB9"/>
    <w:rsid w:val="007072A0"/>
    <w:rsid w:val="00743E5F"/>
    <w:rsid w:val="007C39C2"/>
    <w:rsid w:val="007E6AC9"/>
    <w:rsid w:val="0082420A"/>
    <w:rsid w:val="0087379D"/>
    <w:rsid w:val="008C7623"/>
    <w:rsid w:val="009243B3"/>
    <w:rsid w:val="00937DC3"/>
    <w:rsid w:val="00966A00"/>
    <w:rsid w:val="00AA3B27"/>
    <w:rsid w:val="00AD1C95"/>
    <w:rsid w:val="00AF2557"/>
    <w:rsid w:val="00B042A0"/>
    <w:rsid w:val="00BE504E"/>
    <w:rsid w:val="00C14555"/>
    <w:rsid w:val="00C97640"/>
    <w:rsid w:val="00CF7AFA"/>
    <w:rsid w:val="00D155C8"/>
    <w:rsid w:val="00D7651E"/>
    <w:rsid w:val="00DC22C1"/>
    <w:rsid w:val="00DF511B"/>
    <w:rsid w:val="00E44672"/>
    <w:rsid w:val="00EA4D7B"/>
    <w:rsid w:val="00EB5C8F"/>
    <w:rsid w:val="00EC2029"/>
    <w:rsid w:val="00ED3F42"/>
    <w:rsid w:val="00ED6CB0"/>
    <w:rsid w:val="00EF4A90"/>
    <w:rsid w:val="00F2061E"/>
    <w:rsid w:val="00F320BE"/>
    <w:rsid w:val="00F67FAC"/>
    <w:rsid w:val="00F74133"/>
    <w:rsid w:val="00F943FE"/>
    <w:rsid w:val="00F9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32F4A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144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144C6C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144C6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Gisele Navarro</cp:lastModifiedBy>
  <cp:revision>4</cp:revision>
  <dcterms:created xsi:type="dcterms:W3CDTF">2019-04-04T18:18:00Z</dcterms:created>
  <dcterms:modified xsi:type="dcterms:W3CDTF">2019-04-04T18:28:00Z</dcterms:modified>
</cp:coreProperties>
</file>