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1F3FA6">
        <w:rPr>
          <w:rFonts w:ascii="Arial" w:hAnsi="Arial" w:cs="Arial"/>
          <w:b/>
          <w:sz w:val="20"/>
          <w:szCs w:val="20"/>
        </w:rPr>
        <w:t>3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632556">
        <w:rPr>
          <w:rFonts w:ascii="Arial" w:hAnsi="Arial" w:cs="Arial"/>
          <w:b/>
          <w:sz w:val="20"/>
          <w:szCs w:val="20"/>
        </w:rPr>
        <w:t>1</w:t>
      </w:r>
      <w:r w:rsidR="00A07C3E">
        <w:rPr>
          <w:rFonts w:ascii="Arial" w:hAnsi="Arial" w:cs="Arial"/>
          <w:b/>
          <w:sz w:val="20"/>
          <w:szCs w:val="20"/>
        </w:rPr>
        <w:t>2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84D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</w:t>
      </w:r>
      <w:r w:rsidR="00B84DAE">
        <w:rPr>
          <w:rFonts w:ascii="Arial" w:hAnsi="Arial" w:cs="Arial"/>
          <w:b/>
          <w:sz w:val="20"/>
          <w:szCs w:val="20"/>
        </w:rPr>
        <w:t>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B84DAE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127A68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B84DAE">
        <w:rPr>
          <w:rFonts w:ascii="Arial" w:hAnsi="Arial" w:cs="Arial"/>
          <w:sz w:val="20"/>
          <w:szCs w:val="20"/>
        </w:rPr>
        <w:t>A atual via pública, existente entre a Rua Rouxinol e a Avenida Presidente Tancredo de Almeida Neves, localizada no loteamento denominado Vila Loanda, passa a denominar-se “Rua marina Alves de Assis”</w:t>
      </w:r>
      <w:r w:rsidR="00A07C3E" w:rsidRPr="00D1088C">
        <w:rPr>
          <w:rFonts w:ascii="Arial" w:hAnsi="Arial" w:cs="Arial"/>
          <w:sz w:val="20"/>
          <w:szCs w:val="20"/>
        </w:rPr>
        <w:t>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E0511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D1088C">
        <w:rPr>
          <w:rFonts w:ascii="Arial" w:hAnsi="Arial" w:cs="Arial"/>
          <w:sz w:val="20"/>
          <w:szCs w:val="20"/>
        </w:rPr>
        <w:t>1</w:t>
      </w:r>
      <w:r w:rsidR="00A07C3E">
        <w:rPr>
          <w:rFonts w:ascii="Arial" w:hAnsi="Arial" w:cs="Arial"/>
          <w:sz w:val="20"/>
          <w:szCs w:val="20"/>
        </w:rPr>
        <w:t>2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6FB" w:rsidRDefault="00D336FB" w:rsidP="009243B3">
      <w:pPr>
        <w:spacing w:after="0" w:line="240" w:lineRule="auto"/>
      </w:pPr>
      <w:r>
        <w:separator/>
      </w:r>
    </w:p>
  </w:endnote>
  <w:endnote w:type="continuationSeparator" w:id="0">
    <w:p w:rsidR="00D336FB" w:rsidRDefault="00D336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6FB" w:rsidRDefault="00D336FB" w:rsidP="009243B3">
      <w:pPr>
        <w:spacing w:after="0" w:line="240" w:lineRule="auto"/>
      </w:pPr>
      <w:r>
        <w:separator/>
      </w:r>
    </w:p>
  </w:footnote>
  <w:footnote w:type="continuationSeparator" w:id="0">
    <w:p w:rsidR="00D336FB" w:rsidRDefault="00D336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8709A"/>
    <w:rsid w:val="001A3381"/>
    <w:rsid w:val="001A4382"/>
    <w:rsid w:val="001D7561"/>
    <w:rsid w:val="001F3FA6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05771"/>
    <w:rsid w:val="004455CB"/>
    <w:rsid w:val="00476C13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7072A0"/>
    <w:rsid w:val="00743E5F"/>
    <w:rsid w:val="007541EE"/>
    <w:rsid w:val="00774563"/>
    <w:rsid w:val="007C39C2"/>
    <w:rsid w:val="007E6AC9"/>
    <w:rsid w:val="00802AB0"/>
    <w:rsid w:val="0082420A"/>
    <w:rsid w:val="0087379D"/>
    <w:rsid w:val="00892815"/>
    <w:rsid w:val="008C24D9"/>
    <w:rsid w:val="008C7623"/>
    <w:rsid w:val="009243B3"/>
    <w:rsid w:val="00937DC3"/>
    <w:rsid w:val="00966A00"/>
    <w:rsid w:val="00A00DEB"/>
    <w:rsid w:val="00A07C3E"/>
    <w:rsid w:val="00A67F91"/>
    <w:rsid w:val="00AA3B27"/>
    <w:rsid w:val="00AD1C95"/>
    <w:rsid w:val="00AF2557"/>
    <w:rsid w:val="00B042A0"/>
    <w:rsid w:val="00B84DAE"/>
    <w:rsid w:val="00BC61D8"/>
    <w:rsid w:val="00BE504E"/>
    <w:rsid w:val="00C14555"/>
    <w:rsid w:val="00C54B9A"/>
    <w:rsid w:val="00C97640"/>
    <w:rsid w:val="00CD35DC"/>
    <w:rsid w:val="00CF2248"/>
    <w:rsid w:val="00CF7AFA"/>
    <w:rsid w:val="00D1088C"/>
    <w:rsid w:val="00D155C8"/>
    <w:rsid w:val="00D336FB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2019-04-04T20:25:00Z</dcterms:created>
  <dcterms:modified xsi:type="dcterms:W3CDTF">2019-04-04T20:28:00Z</dcterms:modified>
</cp:coreProperties>
</file>