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FC506F">
        <w:rPr>
          <w:rFonts w:ascii="Arial" w:hAnsi="Arial" w:cs="Arial"/>
          <w:b/>
          <w:sz w:val="20"/>
          <w:szCs w:val="20"/>
        </w:rPr>
        <w:t>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C506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a “Caminhada contra o Câncer de Mama” e dá outras providências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FC506F">
        <w:rPr>
          <w:rFonts w:ascii="Arial" w:hAnsi="Arial" w:cs="Arial"/>
          <w:sz w:val="20"/>
          <w:szCs w:val="20"/>
        </w:rPr>
        <w:t xml:space="preserve">Fica instituída, no âmbito do Município de Ferraz de Vasconcelos, </w:t>
      </w:r>
      <w:r w:rsidR="00FC506F">
        <w:rPr>
          <w:rFonts w:ascii="Arial" w:hAnsi="Arial" w:cs="Arial"/>
          <w:sz w:val="20"/>
          <w:szCs w:val="20"/>
        </w:rPr>
        <w:t>a “Caminhada contra o Câncer de Mama”</w:t>
      </w:r>
      <w:r w:rsidR="00FC506F">
        <w:rPr>
          <w:rFonts w:ascii="Arial" w:hAnsi="Arial" w:cs="Arial"/>
          <w:sz w:val="20"/>
          <w:szCs w:val="20"/>
        </w:rPr>
        <w:t>, a ser realizada na semana que compreender o Dia Nacional de Combate ao Câncer - 27 de novembro</w:t>
      </w:r>
      <w:r w:rsidR="00FD16EF">
        <w:rPr>
          <w:rFonts w:ascii="Arial" w:hAnsi="Arial" w:cs="Arial"/>
          <w:sz w:val="20"/>
          <w:szCs w:val="20"/>
        </w:rPr>
        <w:t>.</w:t>
      </w:r>
    </w:p>
    <w:p w:rsidR="00FC506F" w:rsidRDefault="00FC506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FC506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06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evento a ser realizado anualmente passa a integrar o Calendário Oficial de Festividades do Município.</w:t>
      </w:r>
    </w:p>
    <w:p w:rsidR="00FC506F" w:rsidRDefault="00FC506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FC506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06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a conta de dotações orçamentárias próprias, suplementadas se necessário.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C506F">
        <w:rPr>
          <w:rFonts w:ascii="Arial" w:hAnsi="Arial" w:cs="Arial"/>
          <w:b/>
          <w:sz w:val="20"/>
          <w:szCs w:val="20"/>
        </w:rPr>
        <w:t>4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FC506F">
        <w:rPr>
          <w:rFonts w:ascii="Arial" w:hAnsi="Arial" w:cs="Arial"/>
          <w:sz w:val="20"/>
          <w:szCs w:val="20"/>
        </w:rPr>
        <w:t>O Poder Executivo regulamentará a presente Lei no que couber, no prazo de 60 (sessenta) dias, contados da data de sua publicação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Saúde</w:t>
      </w:r>
      <w:bookmarkStart w:id="0" w:name="_GoBack"/>
      <w:bookmarkEnd w:id="0"/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86" w:rsidRDefault="00596E86" w:rsidP="009243B3">
      <w:pPr>
        <w:spacing w:after="0" w:line="240" w:lineRule="auto"/>
      </w:pPr>
      <w:r>
        <w:separator/>
      </w:r>
    </w:p>
  </w:endnote>
  <w:endnote w:type="continuationSeparator" w:id="0">
    <w:p w:rsidR="00596E86" w:rsidRDefault="00596E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86" w:rsidRDefault="00596E86" w:rsidP="009243B3">
      <w:pPr>
        <w:spacing w:after="0" w:line="240" w:lineRule="auto"/>
      </w:pPr>
      <w:r>
        <w:separator/>
      </w:r>
    </w:p>
  </w:footnote>
  <w:footnote w:type="continuationSeparator" w:id="0">
    <w:p w:rsidR="00596E86" w:rsidRDefault="00596E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96E86"/>
    <w:rsid w:val="005D73A7"/>
    <w:rsid w:val="00604FB9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A6B"/>
    <w:rsid w:val="00A07C3E"/>
    <w:rsid w:val="00A1754D"/>
    <w:rsid w:val="00A67F91"/>
    <w:rsid w:val="00AA3B27"/>
    <w:rsid w:val="00AD1C95"/>
    <w:rsid w:val="00AF2557"/>
    <w:rsid w:val="00AF6961"/>
    <w:rsid w:val="00B042A0"/>
    <w:rsid w:val="00B84DAE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2019-04-04T20:42:00Z</dcterms:created>
  <dcterms:modified xsi:type="dcterms:W3CDTF">2019-04-04T20:48:00Z</dcterms:modified>
</cp:coreProperties>
</file>