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2A62E1">
        <w:rPr>
          <w:rFonts w:ascii="Arial" w:hAnsi="Arial" w:cs="Arial"/>
          <w:b/>
          <w:sz w:val="20"/>
          <w:szCs w:val="20"/>
        </w:rPr>
        <w:t>3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5D44E3">
        <w:rPr>
          <w:rFonts w:ascii="Arial" w:hAnsi="Arial" w:cs="Arial"/>
          <w:b/>
          <w:sz w:val="20"/>
          <w:szCs w:val="20"/>
        </w:rPr>
        <w:t>0</w:t>
      </w:r>
      <w:r w:rsidR="002A62E1">
        <w:rPr>
          <w:rFonts w:ascii="Arial" w:hAnsi="Arial" w:cs="Arial"/>
          <w:b/>
          <w:sz w:val="20"/>
          <w:szCs w:val="20"/>
        </w:rPr>
        <w:t>7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A62E1">
        <w:rPr>
          <w:rFonts w:ascii="Arial" w:hAnsi="Arial" w:cs="Arial"/>
          <w:sz w:val="20"/>
          <w:szCs w:val="20"/>
        </w:rPr>
        <w:t>alteração do artigo 6º da Lei nº 3.057/2011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1" w:rsidRDefault="00127A68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2A62E1">
        <w:rPr>
          <w:rFonts w:ascii="Arial" w:hAnsi="Arial" w:cs="Arial"/>
          <w:sz w:val="20"/>
          <w:szCs w:val="20"/>
        </w:rPr>
        <w:t>O artigo 6º da Lei nº 3.057, de 14 de julho de 2011, que trata da concessão de oportunidade de estágio a estudantes que especifica, passa a vigorar com a seguinte redação:</w:t>
      </w:r>
    </w:p>
    <w:p w:rsidR="002A62E1" w:rsidRDefault="002A62E1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2A62E1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6º O estagiário receberá bolsa-auxílio em dinheiro que poderá variar de 10% (dez por cento) a 50% (cinquenta por cento) do valor atribuído a referência de vencimento, praticada pela Prefeitura para o cargo correlato do estagiário, atendida as peculiaridades de cada função</w:t>
      </w:r>
      <w:r w:rsidR="00BB088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2A62E1">
        <w:rPr>
          <w:rFonts w:ascii="Arial" w:hAnsi="Arial" w:cs="Arial"/>
          <w:sz w:val="20"/>
          <w:szCs w:val="20"/>
        </w:rPr>
        <w:t>, continuando em vigor e inalterada a Lei nº 3.057/2011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5D44E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3246F">
        <w:rPr>
          <w:rFonts w:ascii="Arial" w:hAnsi="Arial" w:cs="Arial"/>
          <w:sz w:val="20"/>
          <w:szCs w:val="20"/>
        </w:rPr>
        <w:t>7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BERNARDO DE OLIVEIRA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Promoção e Desenvolvimento Social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30" w:rsidRDefault="00495A30" w:rsidP="009243B3">
      <w:pPr>
        <w:spacing w:after="0" w:line="240" w:lineRule="auto"/>
      </w:pPr>
      <w:r>
        <w:separator/>
      </w:r>
    </w:p>
  </w:endnote>
  <w:endnote w:type="continuationSeparator" w:id="0">
    <w:p w:rsidR="00495A30" w:rsidRDefault="00495A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30" w:rsidRDefault="00495A30" w:rsidP="009243B3">
      <w:pPr>
        <w:spacing w:after="0" w:line="240" w:lineRule="auto"/>
      </w:pPr>
      <w:r>
        <w:separator/>
      </w:r>
    </w:p>
  </w:footnote>
  <w:footnote w:type="continuationSeparator" w:id="0">
    <w:p w:rsidR="00495A30" w:rsidRDefault="00495A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21F29"/>
    <w:rsid w:val="00037409"/>
    <w:rsid w:val="000573EB"/>
    <w:rsid w:val="0008050C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45D20"/>
    <w:rsid w:val="00285F07"/>
    <w:rsid w:val="00287525"/>
    <w:rsid w:val="002A62E1"/>
    <w:rsid w:val="00300FD1"/>
    <w:rsid w:val="0035404A"/>
    <w:rsid w:val="00356250"/>
    <w:rsid w:val="00380C8E"/>
    <w:rsid w:val="003E0544"/>
    <w:rsid w:val="003E7122"/>
    <w:rsid w:val="00401E4D"/>
    <w:rsid w:val="00405771"/>
    <w:rsid w:val="0043246F"/>
    <w:rsid w:val="004455CB"/>
    <w:rsid w:val="00453747"/>
    <w:rsid w:val="00476C13"/>
    <w:rsid w:val="00495A30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44E3"/>
    <w:rsid w:val="005D73A7"/>
    <w:rsid w:val="00604FB9"/>
    <w:rsid w:val="00616CA4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759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2019-04-04T21:03:00Z</dcterms:created>
  <dcterms:modified xsi:type="dcterms:W3CDTF">2019-05-08T19:15:00Z</dcterms:modified>
</cp:coreProperties>
</file>