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F13F13">
        <w:rPr>
          <w:rFonts w:ascii="Arial" w:hAnsi="Arial" w:cs="Arial"/>
          <w:b/>
          <w:sz w:val="20"/>
          <w:szCs w:val="20"/>
        </w:rPr>
        <w:t>3</w:t>
      </w:r>
      <w:r w:rsidR="00DF75B3">
        <w:rPr>
          <w:rFonts w:ascii="Arial" w:hAnsi="Arial" w:cs="Arial"/>
          <w:b/>
          <w:sz w:val="20"/>
          <w:szCs w:val="20"/>
        </w:rPr>
        <w:t>6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337BF0">
        <w:rPr>
          <w:rFonts w:ascii="Arial" w:hAnsi="Arial" w:cs="Arial"/>
          <w:b/>
          <w:sz w:val="20"/>
          <w:szCs w:val="20"/>
        </w:rPr>
        <w:t>1</w:t>
      </w:r>
      <w:r w:rsidR="00DF75B3">
        <w:rPr>
          <w:rFonts w:ascii="Arial" w:hAnsi="Arial" w:cs="Arial"/>
          <w:b/>
          <w:sz w:val="20"/>
          <w:szCs w:val="20"/>
        </w:rPr>
        <w:t>8</w:t>
      </w:r>
      <w:r w:rsidR="00104222">
        <w:rPr>
          <w:rFonts w:ascii="Arial" w:hAnsi="Arial" w:cs="Arial"/>
          <w:b/>
          <w:sz w:val="20"/>
          <w:szCs w:val="20"/>
        </w:rPr>
        <w:t xml:space="preserve"> DE </w:t>
      </w:r>
      <w:r w:rsidR="00337BF0">
        <w:rPr>
          <w:rFonts w:ascii="Arial" w:hAnsi="Arial" w:cs="Arial"/>
          <w:b/>
          <w:sz w:val="20"/>
          <w:szCs w:val="20"/>
        </w:rPr>
        <w:t>DEZEMBRO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DF75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Estipula Valor decorrente do pagamento de Requisição de Pequeno Valor R.P.V., que especifica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B27" w:rsidRDefault="00127A68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3E5D">
        <w:rPr>
          <w:rFonts w:ascii="Arial" w:hAnsi="Arial" w:cs="Arial"/>
          <w:b/>
          <w:sz w:val="20"/>
          <w:szCs w:val="20"/>
        </w:rPr>
        <w:t>Art.</w:t>
      </w:r>
      <w:r w:rsidR="001D7561" w:rsidRPr="00303E5D">
        <w:rPr>
          <w:rFonts w:ascii="Arial" w:hAnsi="Arial" w:cs="Arial"/>
          <w:b/>
          <w:sz w:val="20"/>
          <w:szCs w:val="20"/>
        </w:rPr>
        <w:t xml:space="preserve"> </w:t>
      </w:r>
      <w:r w:rsidR="00B316AF" w:rsidRPr="00303E5D">
        <w:rPr>
          <w:rFonts w:ascii="Arial" w:hAnsi="Arial" w:cs="Arial"/>
          <w:b/>
          <w:sz w:val="20"/>
          <w:szCs w:val="20"/>
        </w:rPr>
        <w:t xml:space="preserve">1º </w:t>
      </w:r>
      <w:r w:rsidR="00DF75B3">
        <w:rPr>
          <w:rFonts w:ascii="Arial" w:hAnsi="Arial" w:cs="Arial"/>
          <w:sz w:val="20"/>
          <w:szCs w:val="20"/>
        </w:rPr>
        <w:t>Fica estipulado o montante de R$ 15.000,00 (quinze mil reais), como valor a ser utilizado para enquadrar as dívidas titularizadas pela Municipalidade, decorrentes de decisão judiciais condenatórias, como débitos de pequeno valor, nos termos do art. 100, § 3º da Constituição da República</w:t>
      </w:r>
      <w:r w:rsidR="00303E5D">
        <w:rPr>
          <w:rFonts w:ascii="Arial" w:hAnsi="Arial" w:cs="Arial"/>
          <w:sz w:val="20"/>
          <w:szCs w:val="20"/>
        </w:rPr>
        <w:t>.</w:t>
      </w:r>
    </w:p>
    <w:p w:rsidR="00DF75B3" w:rsidRDefault="00DF75B3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75B3" w:rsidRDefault="00DF75B3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5B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Nos termos do art. 306 da Lei Complementar nº 163/2005 (Código Tributário Municipal), fica expressamente definido que os débitos de pequeno valor serão atualizados pelo IPCA.</w:t>
      </w:r>
    </w:p>
    <w:p w:rsidR="00303E5D" w:rsidRDefault="00303E5D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 xml:space="preserve">Art. </w:t>
      </w:r>
      <w:r w:rsidR="00DF75B3">
        <w:rPr>
          <w:rFonts w:ascii="Arial" w:hAnsi="Arial" w:cs="Arial"/>
          <w:b/>
          <w:sz w:val="20"/>
          <w:szCs w:val="20"/>
        </w:rPr>
        <w:t>3</w:t>
      </w:r>
      <w:r w:rsidR="002B06C0" w:rsidRPr="00355A6E">
        <w:rPr>
          <w:rFonts w:ascii="Arial" w:hAnsi="Arial" w:cs="Arial"/>
          <w:b/>
          <w:sz w:val="20"/>
          <w:szCs w:val="20"/>
        </w:rPr>
        <w:t>º</w:t>
      </w:r>
      <w:r w:rsidR="0035404A" w:rsidRPr="00355A6E">
        <w:rPr>
          <w:rFonts w:ascii="Arial" w:hAnsi="Arial" w:cs="Arial"/>
          <w:b/>
          <w:sz w:val="20"/>
          <w:szCs w:val="20"/>
        </w:rPr>
        <w:t xml:space="preserve"> </w:t>
      </w:r>
      <w:r w:rsidR="0035404A" w:rsidRPr="00355A6E">
        <w:rPr>
          <w:rFonts w:ascii="Arial" w:hAnsi="Arial" w:cs="Arial"/>
          <w:sz w:val="20"/>
          <w:szCs w:val="20"/>
        </w:rPr>
        <w:t xml:space="preserve">Esta Lei entra em vigor </w:t>
      </w:r>
      <w:r w:rsidR="008F417A" w:rsidRPr="00355A6E">
        <w:rPr>
          <w:rFonts w:ascii="Arial" w:hAnsi="Arial" w:cs="Arial"/>
          <w:sz w:val="20"/>
          <w:szCs w:val="20"/>
        </w:rPr>
        <w:t>n</w:t>
      </w:r>
      <w:r w:rsidR="008B1526" w:rsidRPr="00355A6E">
        <w:rPr>
          <w:rFonts w:ascii="Arial" w:hAnsi="Arial" w:cs="Arial"/>
          <w:sz w:val="20"/>
          <w:szCs w:val="20"/>
        </w:rPr>
        <w:t>a</w:t>
      </w:r>
      <w:r w:rsidR="008F417A" w:rsidRPr="00355A6E">
        <w:rPr>
          <w:rFonts w:ascii="Arial" w:hAnsi="Arial" w:cs="Arial"/>
          <w:sz w:val="20"/>
          <w:szCs w:val="20"/>
        </w:rPr>
        <w:t xml:space="preserve"> data de sua publicação</w:t>
      </w:r>
      <w:r w:rsidR="00104222">
        <w:rPr>
          <w:rFonts w:ascii="Arial" w:hAnsi="Arial" w:cs="Arial"/>
          <w:sz w:val="20"/>
          <w:szCs w:val="20"/>
        </w:rPr>
        <w:t xml:space="preserve">, </w:t>
      </w:r>
      <w:r w:rsidR="00DF75B3">
        <w:rPr>
          <w:rFonts w:ascii="Arial" w:hAnsi="Arial" w:cs="Arial"/>
          <w:sz w:val="20"/>
          <w:szCs w:val="20"/>
        </w:rPr>
        <w:t>revogando em todos os termos a Lei nº 2.836/2008 e o “caput” do art. 1º da Lei nº 2.495/2003</w:t>
      </w:r>
      <w:r w:rsidR="00BE0E81">
        <w:rPr>
          <w:rFonts w:ascii="Arial" w:hAnsi="Arial" w:cs="Arial"/>
          <w:sz w:val="20"/>
          <w:szCs w:val="20"/>
        </w:rPr>
        <w:t>.</w:t>
      </w: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DC0C81">
        <w:rPr>
          <w:rFonts w:ascii="Arial" w:hAnsi="Arial" w:cs="Arial"/>
          <w:sz w:val="20"/>
          <w:szCs w:val="20"/>
        </w:rPr>
        <w:t>1</w:t>
      </w:r>
      <w:r w:rsidR="00DF75B3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DC0C81">
        <w:rPr>
          <w:rFonts w:ascii="Arial" w:hAnsi="Arial" w:cs="Arial"/>
          <w:sz w:val="20"/>
          <w:szCs w:val="20"/>
        </w:rPr>
        <w:t xml:space="preserve"> de dezembro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DC0C81" w:rsidP="001042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3F1131" w:rsidRDefault="003F11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1131" w:rsidRDefault="003F11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56C" w:rsidRDefault="0047356C" w:rsidP="009243B3">
      <w:pPr>
        <w:spacing w:after="0" w:line="240" w:lineRule="auto"/>
      </w:pPr>
      <w:r>
        <w:separator/>
      </w:r>
    </w:p>
  </w:endnote>
  <w:endnote w:type="continuationSeparator" w:id="0">
    <w:p w:rsidR="0047356C" w:rsidRDefault="004735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56C" w:rsidRDefault="0047356C" w:rsidP="009243B3">
      <w:pPr>
        <w:spacing w:after="0" w:line="240" w:lineRule="auto"/>
      </w:pPr>
      <w:r>
        <w:separator/>
      </w:r>
    </w:p>
  </w:footnote>
  <w:footnote w:type="continuationSeparator" w:id="0">
    <w:p w:rsidR="0047356C" w:rsidRDefault="004735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E687043"/>
    <w:multiLevelType w:val="hybridMultilevel"/>
    <w:tmpl w:val="7D941DB6"/>
    <w:lvl w:ilvl="0" w:tplc="A2D8CBB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E56384"/>
    <w:multiLevelType w:val="hybridMultilevel"/>
    <w:tmpl w:val="8C52BC4A"/>
    <w:lvl w:ilvl="0" w:tplc="64882B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FF5249F"/>
    <w:multiLevelType w:val="hybridMultilevel"/>
    <w:tmpl w:val="C63CA1FC"/>
    <w:lvl w:ilvl="0" w:tplc="66867CE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AAA51FB"/>
    <w:multiLevelType w:val="hybridMultilevel"/>
    <w:tmpl w:val="857EA5BC"/>
    <w:lvl w:ilvl="0" w:tplc="7E0042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8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4"/>
  </w:num>
  <w:num w:numId="10">
    <w:abstractNumId w:val="2"/>
  </w:num>
  <w:num w:numId="11">
    <w:abstractNumId w:val="0"/>
  </w:num>
  <w:num w:numId="12">
    <w:abstractNumId w:val="21"/>
  </w:num>
  <w:num w:numId="13">
    <w:abstractNumId w:val="20"/>
  </w:num>
  <w:num w:numId="14">
    <w:abstractNumId w:val="17"/>
  </w:num>
  <w:num w:numId="15">
    <w:abstractNumId w:val="10"/>
  </w:num>
  <w:num w:numId="16">
    <w:abstractNumId w:val="14"/>
  </w:num>
  <w:num w:numId="17">
    <w:abstractNumId w:val="3"/>
  </w:num>
  <w:num w:numId="18">
    <w:abstractNumId w:val="8"/>
  </w:num>
  <w:num w:numId="19">
    <w:abstractNumId w:val="13"/>
  </w:num>
  <w:num w:numId="20">
    <w:abstractNumId w:val="25"/>
  </w:num>
  <w:num w:numId="21">
    <w:abstractNumId w:val="23"/>
  </w:num>
  <w:num w:numId="22">
    <w:abstractNumId w:val="19"/>
  </w:num>
  <w:num w:numId="23">
    <w:abstractNumId w:val="7"/>
  </w:num>
  <w:num w:numId="24">
    <w:abstractNumId w:val="22"/>
  </w:num>
  <w:num w:numId="25">
    <w:abstractNumId w:val="4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05E8"/>
    <w:rsid w:val="00012541"/>
    <w:rsid w:val="00015281"/>
    <w:rsid w:val="00015C4A"/>
    <w:rsid w:val="0002327D"/>
    <w:rsid w:val="0003502F"/>
    <w:rsid w:val="00041109"/>
    <w:rsid w:val="00055B67"/>
    <w:rsid w:val="0006045E"/>
    <w:rsid w:val="00084F5F"/>
    <w:rsid w:val="000936A3"/>
    <w:rsid w:val="000B0055"/>
    <w:rsid w:val="000F3D09"/>
    <w:rsid w:val="00104222"/>
    <w:rsid w:val="00127A68"/>
    <w:rsid w:val="00144C6C"/>
    <w:rsid w:val="001549F0"/>
    <w:rsid w:val="00177B27"/>
    <w:rsid w:val="00177B86"/>
    <w:rsid w:val="00186F67"/>
    <w:rsid w:val="0018709A"/>
    <w:rsid w:val="001B46A2"/>
    <w:rsid w:val="001B60DD"/>
    <w:rsid w:val="001C54A6"/>
    <w:rsid w:val="001D7561"/>
    <w:rsid w:val="001E4040"/>
    <w:rsid w:val="001E5DF0"/>
    <w:rsid w:val="001F1FF6"/>
    <w:rsid w:val="00210744"/>
    <w:rsid w:val="00217C2F"/>
    <w:rsid w:val="002203AB"/>
    <w:rsid w:val="00226E53"/>
    <w:rsid w:val="00234606"/>
    <w:rsid w:val="00251889"/>
    <w:rsid w:val="00255882"/>
    <w:rsid w:val="0027437C"/>
    <w:rsid w:val="00285F07"/>
    <w:rsid w:val="00287525"/>
    <w:rsid w:val="002A7825"/>
    <w:rsid w:val="002B06C0"/>
    <w:rsid w:val="002C04E9"/>
    <w:rsid w:val="002F2927"/>
    <w:rsid w:val="002F43EA"/>
    <w:rsid w:val="00300FD1"/>
    <w:rsid w:val="00303E5D"/>
    <w:rsid w:val="00312816"/>
    <w:rsid w:val="00337BF0"/>
    <w:rsid w:val="0035404A"/>
    <w:rsid w:val="00354224"/>
    <w:rsid w:val="00355A6E"/>
    <w:rsid w:val="003579D6"/>
    <w:rsid w:val="00365F75"/>
    <w:rsid w:val="00380C8E"/>
    <w:rsid w:val="0038655F"/>
    <w:rsid w:val="003E0544"/>
    <w:rsid w:val="003F1131"/>
    <w:rsid w:val="003F231E"/>
    <w:rsid w:val="0041466B"/>
    <w:rsid w:val="00440A22"/>
    <w:rsid w:val="0044288C"/>
    <w:rsid w:val="0047356C"/>
    <w:rsid w:val="00476C13"/>
    <w:rsid w:val="004A0417"/>
    <w:rsid w:val="004A2F99"/>
    <w:rsid w:val="004A615B"/>
    <w:rsid w:val="004B0C99"/>
    <w:rsid w:val="004B3700"/>
    <w:rsid w:val="004E2E8C"/>
    <w:rsid w:val="004E3FDB"/>
    <w:rsid w:val="004F21F2"/>
    <w:rsid w:val="004F40F4"/>
    <w:rsid w:val="004F67FC"/>
    <w:rsid w:val="005043BB"/>
    <w:rsid w:val="00520D1A"/>
    <w:rsid w:val="0052746A"/>
    <w:rsid w:val="00535C1F"/>
    <w:rsid w:val="00535DBE"/>
    <w:rsid w:val="005471F9"/>
    <w:rsid w:val="0055004A"/>
    <w:rsid w:val="0056677C"/>
    <w:rsid w:val="0057010A"/>
    <w:rsid w:val="00580BF9"/>
    <w:rsid w:val="005963AF"/>
    <w:rsid w:val="005A50FD"/>
    <w:rsid w:val="005A5C6D"/>
    <w:rsid w:val="005E1079"/>
    <w:rsid w:val="00604FB9"/>
    <w:rsid w:val="00621120"/>
    <w:rsid w:val="00627575"/>
    <w:rsid w:val="00643A52"/>
    <w:rsid w:val="006470C6"/>
    <w:rsid w:val="006769DA"/>
    <w:rsid w:val="00693143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408C0"/>
    <w:rsid w:val="008454AE"/>
    <w:rsid w:val="008617AE"/>
    <w:rsid w:val="0087379D"/>
    <w:rsid w:val="00875C07"/>
    <w:rsid w:val="0088204C"/>
    <w:rsid w:val="008B1526"/>
    <w:rsid w:val="008C3802"/>
    <w:rsid w:val="008C7623"/>
    <w:rsid w:val="008E3F64"/>
    <w:rsid w:val="008F417A"/>
    <w:rsid w:val="00913276"/>
    <w:rsid w:val="00923450"/>
    <w:rsid w:val="009243B3"/>
    <w:rsid w:val="0094532B"/>
    <w:rsid w:val="0096270C"/>
    <w:rsid w:val="00966A00"/>
    <w:rsid w:val="00981687"/>
    <w:rsid w:val="00996314"/>
    <w:rsid w:val="009A030B"/>
    <w:rsid w:val="009A1D54"/>
    <w:rsid w:val="009F7491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C29DD"/>
    <w:rsid w:val="00BD073A"/>
    <w:rsid w:val="00BE0E81"/>
    <w:rsid w:val="00BE504E"/>
    <w:rsid w:val="00BF1080"/>
    <w:rsid w:val="00C14555"/>
    <w:rsid w:val="00CB06E5"/>
    <w:rsid w:val="00CF276F"/>
    <w:rsid w:val="00CF2DD9"/>
    <w:rsid w:val="00D15025"/>
    <w:rsid w:val="00D155C8"/>
    <w:rsid w:val="00D56AB3"/>
    <w:rsid w:val="00D6234D"/>
    <w:rsid w:val="00D7651E"/>
    <w:rsid w:val="00D84649"/>
    <w:rsid w:val="00D85615"/>
    <w:rsid w:val="00D93FA3"/>
    <w:rsid w:val="00DC0C81"/>
    <w:rsid w:val="00DC22C1"/>
    <w:rsid w:val="00DF2254"/>
    <w:rsid w:val="00DF75B3"/>
    <w:rsid w:val="00E122BB"/>
    <w:rsid w:val="00E20389"/>
    <w:rsid w:val="00E27317"/>
    <w:rsid w:val="00E60446"/>
    <w:rsid w:val="00E659E1"/>
    <w:rsid w:val="00EB5C8F"/>
    <w:rsid w:val="00EC1D96"/>
    <w:rsid w:val="00ED6CB0"/>
    <w:rsid w:val="00EE2574"/>
    <w:rsid w:val="00EF4A90"/>
    <w:rsid w:val="00EF57EC"/>
    <w:rsid w:val="00EF6408"/>
    <w:rsid w:val="00EF7B7D"/>
    <w:rsid w:val="00F13F13"/>
    <w:rsid w:val="00F2061E"/>
    <w:rsid w:val="00F228BB"/>
    <w:rsid w:val="00F41D9A"/>
    <w:rsid w:val="00F605E9"/>
    <w:rsid w:val="00F828B7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7F57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2019-04-02T14:40:00Z</dcterms:created>
  <dcterms:modified xsi:type="dcterms:W3CDTF">2019-04-02T14:47:00Z</dcterms:modified>
</cp:coreProperties>
</file>