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4E3FDB">
        <w:rPr>
          <w:rFonts w:ascii="Arial" w:hAnsi="Arial" w:cs="Arial"/>
          <w:b/>
          <w:sz w:val="20"/>
          <w:szCs w:val="20"/>
        </w:rPr>
        <w:t>2</w:t>
      </w:r>
      <w:r w:rsidR="00A229B0">
        <w:rPr>
          <w:rFonts w:ascii="Arial" w:hAnsi="Arial" w:cs="Arial"/>
          <w:b/>
          <w:sz w:val="20"/>
          <w:szCs w:val="20"/>
        </w:rPr>
        <w:t>41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229B0">
        <w:rPr>
          <w:rFonts w:ascii="Arial" w:hAnsi="Arial" w:cs="Arial"/>
          <w:b/>
          <w:sz w:val="20"/>
          <w:szCs w:val="20"/>
        </w:rPr>
        <w:t>22 DE ABRIL</w:t>
      </w:r>
      <w:r w:rsidR="004E3FDB">
        <w:rPr>
          <w:rFonts w:ascii="Arial" w:hAnsi="Arial" w:cs="Arial"/>
          <w:b/>
          <w:sz w:val="20"/>
          <w:szCs w:val="20"/>
        </w:rPr>
        <w:t xml:space="preserve"> DE 2015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229B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 a “Semana da Conscientização sobre Doenças Raras” no âmbito do Município de Ferraz de Vasconcelos”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DA2D04">
        <w:rPr>
          <w:rFonts w:ascii="Arial" w:hAnsi="Arial" w:cs="Arial"/>
          <w:b/>
          <w:sz w:val="20"/>
          <w:szCs w:val="20"/>
        </w:rPr>
        <w:t>QUE LHE SÃO CONFERIDAS POR LEI</w:t>
      </w:r>
      <w:r w:rsidR="00F943FE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453AE" w:rsidRDefault="00127A68" w:rsidP="00262C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A229B0">
        <w:rPr>
          <w:rFonts w:ascii="Arial" w:hAnsi="Arial" w:cs="Arial"/>
          <w:b/>
          <w:sz w:val="20"/>
          <w:szCs w:val="20"/>
        </w:rPr>
        <w:t xml:space="preserve"> </w:t>
      </w:r>
      <w:r w:rsidR="00A229B0" w:rsidRPr="00A229B0">
        <w:rPr>
          <w:rFonts w:ascii="Arial" w:hAnsi="Arial" w:cs="Arial"/>
          <w:sz w:val="20"/>
          <w:szCs w:val="20"/>
        </w:rPr>
        <w:t xml:space="preserve">Fica instituída no calendário oficial de festividades do Município a </w:t>
      </w:r>
      <w:r w:rsidR="00A229B0">
        <w:rPr>
          <w:rFonts w:ascii="Arial" w:hAnsi="Arial" w:cs="Arial"/>
          <w:sz w:val="20"/>
          <w:szCs w:val="20"/>
        </w:rPr>
        <w:t>“Semana da Conscientização sobre Doenças Raras” a ser celebrada anualmente na última semana de fevereiro</w:t>
      </w:r>
      <w:r w:rsidR="00262C20" w:rsidRPr="00A229B0">
        <w:rPr>
          <w:rFonts w:ascii="Arial" w:hAnsi="Arial" w:cs="Arial"/>
          <w:sz w:val="20"/>
          <w:szCs w:val="20"/>
        </w:rPr>
        <w:t>.</w:t>
      </w:r>
    </w:p>
    <w:p w:rsidR="00A229B0" w:rsidRDefault="00A229B0" w:rsidP="00262C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29B0" w:rsidRDefault="00A229B0" w:rsidP="00262C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29B0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Para efeito dessa Lei considera-se doença rara a patologia cuja prevalência em cada 100 (cem) mil habitantes corresponda a 65 (sessenta e cinco) casos, conforme recomendação da OMS Organização Mundial da Saúde.</w:t>
      </w:r>
    </w:p>
    <w:p w:rsidR="00A229B0" w:rsidRDefault="00A229B0" w:rsidP="00262C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29B0" w:rsidRDefault="00A229B0" w:rsidP="00262C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29B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Executivo Municipal através da Secretaria de Saúde, em parcerias com instituições que tratam do tema a que se refere esta Lei, realizará campanhas e atividades de conscientização sobre sintomas, diagnósticos e tratamento de doenças raras.</w:t>
      </w:r>
    </w:p>
    <w:p w:rsidR="00A229B0" w:rsidRDefault="00A229B0" w:rsidP="00262C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29B0" w:rsidRPr="00A229B0" w:rsidRDefault="00A229B0" w:rsidP="00262C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29B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decorrentes da aplicação desta Lei correrão </w:t>
      </w:r>
      <w:proofErr w:type="gramStart"/>
      <w:r>
        <w:rPr>
          <w:rFonts w:ascii="Arial" w:hAnsi="Arial" w:cs="Arial"/>
          <w:sz w:val="20"/>
          <w:szCs w:val="20"/>
        </w:rPr>
        <w:t>à</w:t>
      </w:r>
      <w:proofErr w:type="gramEnd"/>
      <w:r>
        <w:rPr>
          <w:rFonts w:ascii="Arial" w:hAnsi="Arial" w:cs="Arial"/>
          <w:sz w:val="20"/>
          <w:szCs w:val="20"/>
        </w:rPr>
        <w:t xml:space="preserve"> contar de dotações orçamentárias próprias, suplementadas se necessário.</w:t>
      </w:r>
    </w:p>
    <w:p w:rsidR="00127A68" w:rsidRDefault="00127A68" w:rsidP="00262C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5404A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="00DB2CB1">
        <w:rPr>
          <w:rFonts w:ascii="Arial" w:hAnsi="Arial" w:cs="Arial"/>
          <w:b/>
          <w:sz w:val="20"/>
          <w:szCs w:val="20"/>
        </w:rPr>
        <w:t xml:space="preserve">. </w:t>
      </w:r>
      <w:r w:rsidR="00A229B0">
        <w:rPr>
          <w:rFonts w:ascii="Arial" w:hAnsi="Arial" w:cs="Arial"/>
          <w:b/>
          <w:sz w:val="20"/>
          <w:szCs w:val="20"/>
        </w:rPr>
        <w:t>4</w:t>
      </w:r>
      <w:r w:rsidR="00262C20">
        <w:rPr>
          <w:rFonts w:ascii="Arial" w:hAnsi="Arial" w:cs="Arial"/>
          <w:b/>
          <w:sz w:val="20"/>
          <w:szCs w:val="20"/>
        </w:rPr>
        <w:t>º</w:t>
      </w:r>
      <w:r w:rsidR="0035404A">
        <w:rPr>
          <w:rFonts w:ascii="Arial" w:hAnsi="Arial" w:cs="Arial"/>
          <w:b/>
          <w:sz w:val="20"/>
          <w:szCs w:val="20"/>
        </w:rPr>
        <w:t xml:space="preserve"> </w:t>
      </w:r>
      <w:r w:rsidR="0035404A">
        <w:rPr>
          <w:rFonts w:ascii="Arial" w:hAnsi="Arial" w:cs="Arial"/>
          <w:sz w:val="20"/>
          <w:szCs w:val="20"/>
        </w:rPr>
        <w:t>Esta Lei entra em vigor na data de sua publicação</w:t>
      </w:r>
      <w:r w:rsidR="00262C20">
        <w:rPr>
          <w:rFonts w:ascii="Arial" w:hAnsi="Arial" w:cs="Arial"/>
          <w:sz w:val="20"/>
          <w:szCs w:val="20"/>
        </w:rPr>
        <w:t>, revogadas as disposições em contrário</w:t>
      </w:r>
      <w:r w:rsidR="00CB1B38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da Uva Itália, </w:t>
      </w:r>
      <w:r w:rsidR="00A229B0">
        <w:rPr>
          <w:rFonts w:ascii="Arial" w:hAnsi="Arial" w:cs="Arial"/>
          <w:sz w:val="20"/>
          <w:szCs w:val="20"/>
        </w:rPr>
        <w:t>22 de abril</w:t>
      </w:r>
      <w:r w:rsidR="004E3FDB">
        <w:rPr>
          <w:rFonts w:ascii="Arial" w:hAnsi="Arial" w:cs="Arial"/>
          <w:sz w:val="20"/>
          <w:szCs w:val="20"/>
        </w:rPr>
        <w:t xml:space="preserve"> de 2015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E3F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FILLÓ DOS SANTOS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4E3F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JURACY FERREIRA DA SILVA</w:t>
      </w:r>
    </w:p>
    <w:p w:rsidR="00F943FE" w:rsidRDefault="0006278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Governo</w:t>
      </w:r>
      <w:bookmarkStart w:id="0" w:name="_GoBack"/>
      <w:bookmarkEnd w:id="0"/>
    </w:p>
    <w:p w:rsidR="00CB1B38" w:rsidRDefault="00CB1B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1B38" w:rsidRDefault="00CB1B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4E3FDB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>
        <w:rPr>
          <w:rFonts w:ascii="Arial" w:hAnsi="Arial" w:cs="Arial"/>
          <w:sz w:val="20"/>
          <w:szCs w:val="20"/>
        </w:rPr>
        <w:t>Municipal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3460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ARNALDO ANTUNES DE SOUZA</w:t>
      </w:r>
    </w:p>
    <w:p w:rsidR="009243B3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373D" w:rsidRDefault="0014373D" w:rsidP="009243B3">
      <w:pPr>
        <w:spacing w:after="0" w:line="240" w:lineRule="auto"/>
      </w:pPr>
      <w:r>
        <w:separator/>
      </w:r>
    </w:p>
  </w:endnote>
  <w:endnote w:type="continuationSeparator" w:id="0">
    <w:p w:rsidR="0014373D" w:rsidRDefault="0014373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373D" w:rsidRDefault="0014373D" w:rsidP="009243B3">
      <w:pPr>
        <w:spacing w:after="0" w:line="240" w:lineRule="auto"/>
      </w:pPr>
      <w:r>
        <w:separator/>
      </w:r>
    </w:p>
  </w:footnote>
  <w:footnote w:type="continuationSeparator" w:id="0">
    <w:p w:rsidR="0014373D" w:rsidRDefault="0014373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43860"/>
    <w:multiLevelType w:val="hybridMultilevel"/>
    <w:tmpl w:val="81AC228C"/>
    <w:lvl w:ilvl="0" w:tplc="4E184EE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6278E"/>
    <w:rsid w:val="00127A68"/>
    <w:rsid w:val="001307AB"/>
    <w:rsid w:val="0014373D"/>
    <w:rsid w:val="0018709A"/>
    <w:rsid w:val="001D7561"/>
    <w:rsid w:val="00234606"/>
    <w:rsid w:val="00262C20"/>
    <w:rsid w:val="00285F07"/>
    <w:rsid w:val="00300FD1"/>
    <w:rsid w:val="0035404A"/>
    <w:rsid w:val="003642D3"/>
    <w:rsid w:val="003E64FA"/>
    <w:rsid w:val="00476C13"/>
    <w:rsid w:val="004E3FDB"/>
    <w:rsid w:val="006414E8"/>
    <w:rsid w:val="006E331C"/>
    <w:rsid w:val="006E4290"/>
    <w:rsid w:val="00761983"/>
    <w:rsid w:val="007D321A"/>
    <w:rsid w:val="0082420A"/>
    <w:rsid w:val="008453AE"/>
    <w:rsid w:val="008C7623"/>
    <w:rsid w:val="009243B3"/>
    <w:rsid w:val="0096648C"/>
    <w:rsid w:val="00A229B0"/>
    <w:rsid w:val="00AD1C95"/>
    <w:rsid w:val="00B00DA5"/>
    <w:rsid w:val="00CB1B38"/>
    <w:rsid w:val="00D155C8"/>
    <w:rsid w:val="00D7651E"/>
    <w:rsid w:val="00DA2D04"/>
    <w:rsid w:val="00DB2CB1"/>
    <w:rsid w:val="00DC22C1"/>
    <w:rsid w:val="00F14C8B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191A5E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Gisele Navarro</cp:lastModifiedBy>
  <cp:revision>4</cp:revision>
  <dcterms:created xsi:type="dcterms:W3CDTF">2019-03-14T17:10:00Z</dcterms:created>
  <dcterms:modified xsi:type="dcterms:W3CDTF">2019-03-22T22:26:00Z</dcterms:modified>
</cp:coreProperties>
</file>