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229B0">
        <w:rPr>
          <w:rFonts w:ascii="Arial" w:hAnsi="Arial" w:cs="Arial"/>
          <w:b/>
          <w:sz w:val="20"/>
          <w:szCs w:val="20"/>
        </w:rPr>
        <w:t>4</w:t>
      </w:r>
      <w:r w:rsidR="00B0312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187">
        <w:rPr>
          <w:rFonts w:ascii="Arial" w:hAnsi="Arial" w:cs="Arial"/>
          <w:b/>
          <w:sz w:val="20"/>
          <w:szCs w:val="20"/>
        </w:rPr>
        <w:t>15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8D7187">
        <w:rPr>
          <w:rFonts w:ascii="Arial" w:hAnsi="Arial" w:cs="Arial"/>
          <w:b/>
          <w:sz w:val="20"/>
          <w:szCs w:val="20"/>
        </w:rPr>
        <w:t>MAIO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71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instituir o “Programa de </w:t>
      </w:r>
      <w:r w:rsidR="00D876EC">
        <w:rPr>
          <w:rFonts w:ascii="Arial" w:hAnsi="Arial" w:cs="Arial"/>
          <w:sz w:val="20"/>
          <w:szCs w:val="20"/>
        </w:rPr>
        <w:t>Adote uma Praça</w:t>
      </w:r>
      <w:r>
        <w:rPr>
          <w:rFonts w:ascii="Arial" w:hAnsi="Arial" w:cs="Arial"/>
          <w:sz w:val="20"/>
          <w:szCs w:val="20"/>
        </w:rPr>
        <w:t>”</w:t>
      </w:r>
      <w:r w:rsidR="00D876EC">
        <w:rPr>
          <w:rFonts w:ascii="Arial" w:hAnsi="Arial" w:cs="Arial"/>
          <w:sz w:val="20"/>
          <w:szCs w:val="20"/>
        </w:rPr>
        <w:t>, no âmbito do Município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29B0" w:rsidRDefault="00127A68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8D7187">
        <w:rPr>
          <w:rFonts w:ascii="Arial" w:hAnsi="Arial" w:cs="Arial"/>
          <w:sz w:val="20"/>
          <w:szCs w:val="20"/>
        </w:rPr>
        <w:t xml:space="preserve">Fica o Poder Executivo autorizado a instituir </w:t>
      </w:r>
      <w:r w:rsidR="00D876EC">
        <w:rPr>
          <w:rFonts w:ascii="Arial" w:hAnsi="Arial" w:cs="Arial"/>
          <w:sz w:val="20"/>
          <w:szCs w:val="20"/>
        </w:rPr>
        <w:t xml:space="preserve">o </w:t>
      </w:r>
      <w:r w:rsidR="00D876EC">
        <w:rPr>
          <w:rFonts w:ascii="Arial" w:hAnsi="Arial" w:cs="Arial"/>
          <w:sz w:val="20"/>
          <w:szCs w:val="20"/>
        </w:rPr>
        <w:t>“Programa de Adote uma Praça”</w:t>
      </w:r>
      <w:r w:rsidR="00D876EC">
        <w:rPr>
          <w:rFonts w:ascii="Arial" w:hAnsi="Arial" w:cs="Arial"/>
          <w:sz w:val="20"/>
          <w:szCs w:val="20"/>
        </w:rPr>
        <w:t xml:space="preserve">, com o objetivo de promover a urbanização, manutenção e conservação de praças, canteiros centrais, rotatórias, áreas de ginástica e lazer, </w:t>
      </w:r>
      <w:r w:rsidR="008D7187">
        <w:rPr>
          <w:rFonts w:ascii="Arial" w:hAnsi="Arial" w:cs="Arial"/>
          <w:sz w:val="20"/>
          <w:szCs w:val="20"/>
        </w:rPr>
        <w:t>no âmbito do Município de Ferraz de Vasconcelos</w:t>
      </w:r>
      <w:r w:rsidR="00D876EC">
        <w:rPr>
          <w:rFonts w:ascii="Arial" w:hAnsi="Arial" w:cs="Arial"/>
          <w:sz w:val="20"/>
          <w:szCs w:val="20"/>
        </w:rPr>
        <w:t>.</w:t>
      </w:r>
    </w:p>
    <w:p w:rsidR="00D876EC" w:rsidRDefault="00D876EC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6EC" w:rsidRDefault="00D876EC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6E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praça poderá ser adotada por empresas privadas, instituições ou entidades não governamentais, que cuidarão de sua manutenção, podendo proceder a reformas e melhorias para melhor uso de seus frequentadores.</w:t>
      </w:r>
    </w:p>
    <w:p w:rsidR="00D876EC" w:rsidRDefault="00D876EC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6EC" w:rsidRDefault="00D876EC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6E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Será permitida a veiculação de publicidade na praça ou espaço público por parte da empresa adotante e a divulgação da parceria na imprensa e em informes publicitários envolvendo a área objeto do convênio, conforme critérios a serem estabelecidos pelo órgão público competente.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6EC" w:rsidRDefault="00A229B0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76EC">
        <w:rPr>
          <w:rFonts w:ascii="Arial" w:hAnsi="Arial" w:cs="Arial"/>
          <w:sz w:val="20"/>
          <w:szCs w:val="20"/>
        </w:rPr>
        <w:t>A adoção de uma praça ou espaço público pode ser destinar a:</w:t>
      </w:r>
    </w:p>
    <w:p w:rsidR="00D876EC" w:rsidRDefault="00D876EC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6EC" w:rsidRDefault="00D876EC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6EC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</w:t>
      </w:r>
      <w:r w:rsidRPr="00D876EC">
        <w:rPr>
          <w:rFonts w:ascii="Arial" w:hAnsi="Arial" w:cs="Arial"/>
          <w:sz w:val="20"/>
          <w:szCs w:val="20"/>
        </w:rPr>
        <w:t>rbanização</w:t>
      </w:r>
      <w:proofErr w:type="gramEnd"/>
      <w:r w:rsidRPr="00D876EC">
        <w:rPr>
          <w:rFonts w:ascii="Arial" w:hAnsi="Arial" w:cs="Arial"/>
          <w:sz w:val="20"/>
          <w:szCs w:val="20"/>
        </w:rPr>
        <w:t xml:space="preserve"> da praça pública;</w:t>
      </w:r>
    </w:p>
    <w:p w:rsidR="00D876EC" w:rsidRDefault="00D876EC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6EC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implantação</w:t>
      </w:r>
      <w:proofErr w:type="gramEnd"/>
      <w:r>
        <w:rPr>
          <w:rFonts w:ascii="Arial" w:hAnsi="Arial" w:cs="Arial"/>
          <w:sz w:val="20"/>
          <w:szCs w:val="20"/>
        </w:rPr>
        <w:t xml:space="preserve"> de áreas de esportes e lazer;</w:t>
      </w:r>
    </w:p>
    <w:p w:rsidR="00D876EC" w:rsidRDefault="00D876EC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6EC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conservação e manutenção da área adotada;</w:t>
      </w:r>
    </w:p>
    <w:p w:rsidR="00D876EC" w:rsidRPr="00D876EC" w:rsidRDefault="00D876EC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6EC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realização</w:t>
      </w:r>
      <w:proofErr w:type="gramEnd"/>
      <w:r>
        <w:rPr>
          <w:rFonts w:ascii="Arial" w:hAnsi="Arial" w:cs="Arial"/>
          <w:sz w:val="20"/>
          <w:szCs w:val="20"/>
        </w:rPr>
        <w:t xml:space="preserve"> de atividades culturais, esportivas ou de lazer.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9B0" w:rsidRDefault="00A229B0" w:rsidP="00D87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76EC">
        <w:rPr>
          <w:rFonts w:ascii="Arial" w:hAnsi="Arial" w:cs="Arial"/>
          <w:sz w:val="20"/>
          <w:szCs w:val="20"/>
        </w:rPr>
        <w:t>As benfeitorias realizadas pelo participante, em qualquer tempo, sejam elas quais foram, não serão indenizadas pelo Município e passarão a integrar, desde logo, o Patrimônio Público Municipal.</w:t>
      </w:r>
    </w:p>
    <w:p w:rsidR="008D7187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187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65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F3A95">
        <w:rPr>
          <w:rFonts w:ascii="Arial" w:hAnsi="Arial" w:cs="Arial"/>
          <w:sz w:val="20"/>
          <w:szCs w:val="20"/>
        </w:rPr>
        <w:t>O Poder Executivo Municipal poderá estabelecer critérios para a realização de parceria, estipulando requisitos, direitos, obrigações, limites e vantagens na adoção de uma praça, canteiro central, rotatória, área de ginástica ou lazer.</w:t>
      </w:r>
    </w:p>
    <w:p w:rsidR="00EE2656" w:rsidRDefault="00EE2656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BF3A95">
        <w:rPr>
          <w:rFonts w:ascii="Arial" w:hAnsi="Arial" w:cs="Arial"/>
          <w:b/>
          <w:sz w:val="20"/>
          <w:szCs w:val="20"/>
        </w:rPr>
        <w:t>5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E2656">
        <w:rPr>
          <w:rFonts w:ascii="Arial" w:hAnsi="Arial" w:cs="Arial"/>
          <w:sz w:val="20"/>
          <w:szCs w:val="20"/>
        </w:rPr>
        <w:t>15 de maio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DF" w:rsidRDefault="004E70DF" w:rsidP="009243B3">
      <w:pPr>
        <w:spacing w:after="0" w:line="240" w:lineRule="auto"/>
      </w:pPr>
      <w:r>
        <w:separator/>
      </w:r>
    </w:p>
  </w:endnote>
  <w:endnote w:type="continuationSeparator" w:id="0">
    <w:p w:rsidR="004E70DF" w:rsidRDefault="004E70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DF" w:rsidRDefault="004E70DF" w:rsidP="009243B3">
      <w:pPr>
        <w:spacing w:after="0" w:line="240" w:lineRule="auto"/>
      </w:pPr>
      <w:r>
        <w:separator/>
      </w:r>
    </w:p>
  </w:footnote>
  <w:footnote w:type="continuationSeparator" w:id="0">
    <w:p w:rsidR="004E70DF" w:rsidRDefault="004E70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8709A"/>
    <w:rsid w:val="001D1368"/>
    <w:rsid w:val="001D7561"/>
    <w:rsid w:val="00234606"/>
    <w:rsid w:val="00262C20"/>
    <w:rsid w:val="00285F07"/>
    <w:rsid w:val="00300FD1"/>
    <w:rsid w:val="003139CB"/>
    <w:rsid w:val="0035404A"/>
    <w:rsid w:val="003642D3"/>
    <w:rsid w:val="003E64FA"/>
    <w:rsid w:val="00476C13"/>
    <w:rsid w:val="004E2E85"/>
    <w:rsid w:val="004E3FDB"/>
    <w:rsid w:val="004E70DF"/>
    <w:rsid w:val="006414E8"/>
    <w:rsid w:val="006E331C"/>
    <w:rsid w:val="006E4290"/>
    <w:rsid w:val="00761983"/>
    <w:rsid w:val="007D321A"/>
    <w:rsid w:val="0082420A"/>
    <w:rsid w:val="008453AE"/>
    <w:rsid w:val="008C7623"/>
    <w:rsid w:val="008D7187"/>
    <w:rsid w:val="009243B3"/>
    <w:rsid w:val="0096648C"/>
    <w:rsid w:val="00A229B0"/>
    <w:rsid w:val="00A72B23"/>
    <w:rsid w:val="00AD1C95"/>
    <w:rsid w:val="00B00DA5"/>
    <w:rsid w:val="00B0312D"/>
    <w:rsid w:val="00BF3A95"/>
    <w:rsid w:val="00CB1B38"/>
    <w:rsid w:val="00D155C8"/>
    <w:rsid w:val="00D7651E"/>
    <w:rsid w:val="00D876EC"/>
    <w:rsid w:val="00DA2D04"/>
    <w:rsid w:val="00DB2CB1"/>
    <w:rsid w:val="00DC22C1"/>
    <w:rsid w:val="00EE2656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2019-03-22T22:34:00Z</dcterms:created>
  <dcterms:modified xsi:type="dcterms:W3CDTF">2019-03-22T22:48:00Z</dcterms:modified>
</cp:coreProperties>
</file>