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ED587E">
        <w:rPr>
          <w:rFonts w:ascii="Arial" w:hAnsi="Arial" w:cs="Arial"/>
          <w:b/>
          <w:sz w:val="20"/>
          <w:szCs w:val="20"/>
        </w:rPr>
        <w:t>8</w:t>
      </w:r>
      <w:r w:rsidR="006B611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42C2">
        <w:rPr>
          <w:rFonts w:ascii="Arial" w:hAnsi="Arial" w:cs="Arial"/>
          <w:b/>
          <w:sz w:val="20"/>
          <w:szCs w:val="20"/>
        </w:rPr>
        <w:t>17 DE MAIO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611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revisão geral anual dos subsídios dos Vereadores da Câmara Municipal</w:t>
      </w:r>
      <w:r w:rsidR="006B7C2E">
        <w:rPr>
          <w:rFonts w:ascii="Arial" w:hAnsi="Arial" w:cs="Arial"/>
          <w:sz w:val="20"/>
          <w:szCs w:val="20"/>
        </w:rPr>
        <w:t xml:space="preserve">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B80612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440DFA">
        <w:rPr>
          <w:rFonts w:ascii="Arial" w:hAnsi="Arial" w:cs="Arial"/>
          <w:sz w:val="20"/>
          <w:szCs w:val="20"/>
        </w:rPr>
        <w:t xml:space="preserve">Fica </w:t>
      </w:r>
      <w:r w:rsidR="006B7C2E">
        <w:rPr>
          <w:rFonts w:ascii="Arial" w:hAnsi="Arial" w:cs="Arial"/>
          <w:sz w:val="20"/>
          <w:szCs w:val="20"/>
        </w:rPr>
        <w:t>concedida a revisão geral anual aos subsídios dos Vereadores da Câmara Municipal de Ferraz de Vasconcelos, em conformidade com a legislação vigente</w:t>
      </w:r>
      <w:r w:rsidR="00167D57">
        <w:rPr>
          <w:rFonts w:ascii="Arial" w:hAnsi="Arial" w:cs="Arial"/>
          <w:sz w:val="20"/>
          <w:szCs w:val="20"/>
        </w:rPr>
        <w:t>.</w:t>
      </w:r>
    </w:p>
    <w:p w:rsidR="00440DFA" w:rsidRDefault="00440DF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520CCB" w:rsidP="00440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DFA">
        <w:rPr>
          <w:rFonts w:ascii="Arial" w:hAnsi="Arial" w:cs="Arial"/>
          <w:b/>
          <w:sz w:val="20"/>
          <w:szCs w:val="20"/>
        </w:rPr>
        <w:t>Art. 2º</w:t>
      </w:r>
      <w:r w:rsidRPr="00440DFA">
        <w:rPr>
          <w:rFonts w:ascii="Arial" w:hAnsi="Arial" w:cs="Arial"/>
          <w:sz w:val="20"/>
          <w:szCs w:val="20"/>
        </w:rPr>
        <w:t xml:space="preserve"> </w:t>
      </w:r>
      <w:r w:rsidR="006B7C2E">
        <w:rPr>
          <w:rFonts w:ascii="Arial" w:hAnsi="Arial" w:cs="Arial"/>
          <w:sz w:val="20"/>
          <w:szCs w:val="20"/>
        </w:rPr>
        <w:t>O índice da revisão geral anual de que trata o artigo 1º desta lei, será de 9,83% (nove inteiros e oitenta e três centésimos percentuais), correspondente ao INPC-IBGE acumulado nos últimos 12 (doze) meses</w:t>
      </w:r>
      <w:r w:rsidR="00FA42C2">
        <w:rPr>
          <w:rFonts w:ascii="Arial" w:hAnsi="Arial" w:cs="Arial"/>
          <w:sz w:val="20"/>
          <w:szCs w:val="20"/>
        </w:rPr>
        <w:t>.</w:t>
      </w:r>
    </w:p>
    <w:p w:rsidR="006B7C2E" w:rsidRDefault="006B7C2E" w:rsidP="00440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C2E" w:rsidRPr="00440DFA" w:rsidRDefault="006B7C2E" w:rsidP="00440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8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à conta de dotações próprias consignadas no orçamento.</w:t>
      </w:r>
    </w:p>
    <w:p w:rsidR="00486138" w:rsidRPr="00440DFA" w:rsidRDefault="0048613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428E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FA42C2">
        <w:rPr>
          <w:rFonts w:ascii="Arial" w:hAnsi="Arial" w:cs="Arial"/>
          <w:sz w:val="20"/>
          <w:szCs w:val="20"/>
        </w:rPr>
        <w:t xml:space="preserve">, </w:t>
      </w:r>
      <w:r w:rsidR="006B7C2E">
        <w:rPr>
          <w:rFonts w:ascii="Arial" w:hAnsi="Arial" w:cs="Arial"/>
          <w:sz w:val="20"/>
          <w:szCs w:val="20"/>
        </w:rPr>
        <w:t>e seus efeitos retroagidos em 1º de maio de 2016</w:t>
      </w:r>
      <w:r w:rsidR="002015E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FA42C2">
        <w:rPr>
          <w:rFonts w:ascii="Arial" w:hAnsi="Arial" w:cs="Arial"/>
          <w:sz w:val="20"/>
          <w:szCs w:val="20"/>
        </w:rPr>
        <w:t>17 de maio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577A8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B70" w:rsidRDefault="00B81B70" w:rsidP="009243B3">
      <w:pPr>
        <w:spacing w:after="0" w:line="240" w:lineRule="auto"/>
      </w:pPr>
      <w:r>
        <w:separator/>
      </w:r>
    </w:p>
  </w:endnote>
  <w:endnote w:type="continuationSeparator" w:id="0">
    <w:p w:rsidR="00B81B70" w:rsidRDefault="00B81B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B70" w:rsidRDefault="00B81B70" w:rsidP="009243B3">
      <w:pPr>
        <w:spacing w:after="0" w:line="240" w:lineRule="auto"/>
      </w:pPr>
      <w:r>
        <w:separator/>
      </w:r>
    </w:p>
  </w:footnote>
  <w:footnote w:type="continuationSeparator" w:id="0">
    <w:p w:rsidR="00B81B70" w:rsidRDefault="00B81B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43E51"/>
    <w:rsid w:val="000A4A80"/>
    <w:rsid w:val="00105246"/>
    <w:rsid w:val="00117803"/>
    <w:rsid w:val="00120C70"/>
    <w:rsid w:val="00127A68"/>
    <w:rsid w:val="00167D57"/>
    <w:rsid w:val="0018709A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404A"/>
    <w:rsid w:val="00363466"/>
    <w:rsid w:val="003744B7"/>
    <w:rsid w:val="00432D6F"/>
    <w:rsid w:val="00440DFA"/>
    <w:rsid w:val="004428E0"/>
    <w:rsid w:val="00476C13"/>
    <w:rsid w:val="00486138"/>
    <w:rsid w:val="004E3FDB"/>
    <w:rsid w:val="00520CCB"/>
    <w:rsid w:val="00571A3C"/>
    <w:rsid w:val="005B2D4E"/>
    <w:rsid w:val="005E7CE6"/>
    <w:rsid w:val="006122EB"/>
    <w:rsid w:val="006171F5"/>
    <w:rsid w:val="00665D31"/>
    <w:rsid w:val="006A6A78"/>
    <w:rsid w:val="006B611E"/>
    <w:rsid w:val="006B7C2E"/>
    <w:rsid w:val="006F6A8F"/>
    <w:rsid w:val="00743E5F"/>
    <w:rsid w:val="00755E16"/>
    <w:rsid w:val="007D3989"/>
    <w:rsid w:val="0082420A"/>
    <w:rsid w:val="00856E85"/>
    <w:rsid w:val="0086316E"/>
    <w:rsid w:val="00863BE4"/>
    <w:rsid w:val="008C7623"/>
    <w:rsid w:val="008F6D14"/>
    <w:rsid w:val="009243B3"/>
    <w:rsid w:val="00A13295"/>
    <w:rsid w:val="00A362E9"/>
    <w:rsid w:val="00A93C95"/>
    <w:rsid w:val="00AA3B27"/>
    <w:rsid w:val="00AA56DA"/>
    <w:rsid w:val="00AD1C95"/>
    <w:rsid w:val="00AE0E9C"/>
    <w:rsid w:val="00B75987"/>
    <w:rsid w:val="00B80612"/>
    <w:rsid w:val="00B81B70"/>
    <w:rsid w:val="00BA27D9"/>
    <w:rsid w:val="00BC5146"/>
    <w:rsid w:val="00CB50CB"/>
    <w:rsid w:val="00D0523B"/>
    <w:rsid w:val="00D155C8"/>
    <w:rsid w:val="00D170E4"/>
    <w:rsid w:val="00D7651E"/>
    <w:rsid w:val="00DA41FA"/>
    <w:rsid w:val="00DC22C1"/>
    <w:rsid w:val="00E0289F"/>
    <w:rsid w:val="00E202BC"/>
    <w:rsid w:val="00E86280"/>
    <w:rsid w:val="00ED587E"/>
    <w:rsid w:val="00EF4A90"/>
    <w:rsid w:val="00F577A8"/>
    <w:rsid w:val="00F943FE"/>
    <w:rsid w:val="00FA42C2"/>
    <w:rsid w:val="00FB1328"/>
    <w:rsid w:val="00FB5497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5</cp:revision>
  <dcterms:created xsi:type="dcterms:W3CDTF">2019-04-03T01:43:00Z</dcterms:created>
  <dcterms:modified xsi:type="dcterms:W3CDTF">2019-04-04T09:53:00Z</dcterms:modified>
</cp:coreProperties>
</file>