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11" w:rsidRDefault="0005096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3.314, DE 22 DE SETEMBRO DE 2017</w:t>
      </w:r>
    </w:p>
    <w:p w:rsidR="00B80111" w:rsidRDefault="00B8011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divulgação de dados sobre multas de trânsito do Município e dá outras providências.</w:t>
      </w:r>
    </w:p>
    <w:p w:rsidR="00B80111" w:rsidRDefault="00B80111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B80111" w:rsidRDefault="00050963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DAS ATRIBUIÇÕES QUE LHE SÃO CONFERIDAS POR LEI,</w:t>
      </w:r>
    </w:p>
    <w:p w:rsidR="00B80111" w:rsidRDefault="00B8011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>
        <w:rPr>
          <w:rFonts w:ascii="Arial" w:eastAsia="Arial" w:hAnsi="Arial" w:cs="Arial"/>
          <w:sz w:val="20"/>
        </w:rPr>
        <w:t>Fica o Poder Executivo obrigado a divulgar até o dia 10 (dez) de cada mês informações sobre: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I </w:t>
      </w:r>
      <w:r>
        <w:rPr>
          <w:rFonts w:ascii="Arial" w:eastAsia="Arial" w:hAnsi="Arial" w:cs="Arial"/>
          <w:b/>
          <w:sz w:val="20"/>
        </w:rPr>
        <w:t xml:space="preserve">- </w:t>
      </w:r>
      <w:r>
        <w:rPr>
          <w:rFonts w:ascii="Arial" w:eastAsia="Arial" w:hAnsi="Arial" w:cs="Arial"/>
          <w:sz w:val="20"/>
        </w:rPr>
        <w:t>O</w:t>
      </w:r>
      <w:r>
        <w:rPr>
          <w:rFonts w:ascii="Arial" w:eastAsia="Arial" w:hAnsi="Arial" w:cs="Arial"/>
          <w:sz w:val="20"/>
        </w:rPr>
        <w:t xml:space="preserve"> número total de multas aplicadas no Município e os valores arrecadados, na</w:t>
      </w:r>
      <w:r>
        <w:rPr>
          <w:rFonts w:ascii="Arial" w:eastAsia="Arial" w:hAnsi="Arial" w:cs="Arial"/>
          <w:sz w:val="20"/>
        </w:rPr>
        <w:t>s infrações aplicadas pelos agentes de trânsito no mês anterior;</w:t>
      </w: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II </w:t>
      </w:r>
      <w:r>
        <w:rPr>
          <w:rFonts w:ascii="Arial" w:eastAsia="Arial" w:hAnsi="Arial" w:cs="Arial"/>
          <w:b/>
          <w:sz w:val="20"/>
        </w:rPr>
        <w:t xml:space="preserve">- </w:t>
      </w:r>
      <w:r>
        <w:rPr>
          <w:rFonts w:ascii="Arial" w:eastAsia="Arial" w:hAnsi="Arial" w:cs="Arial"/>
          <w:sz w:val="20"/>
        </w:rPr>
        <w:t>O</w:t>
      </w:r>
      <w:r>
        <w:rPr>
          <w:rFonts w:ascii="Arial" w:eastAsia="Arial" w:hAnsi="Arial" w:cs="Arial"/>
          <w:sz w:val="20"/>
        </w:rPr>
        <w:t xml:space="preserve"> valor total arrecadado mensalmente com multas de trânsito.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 xml:space="preserve">O Poder Executivo publicará mensalmente relatório detalhado sobre a aplicação dos recursos arrecadados com multas de </w:t>
      </w:r>
      <w:r>
        <w:rPr>
          <w:rFonts w:ascii="Arial" w:eastAsia="Arial" w:hAnsi="Arial" w:cs="Arial"/>
          <w:sz w:val="20"/>
        </w:rPr>
        <w:t>trânsito.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A divulgação será feita na página principal do site da Prefeitura Municipal de Ferraz de Vasconcelos.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As despesas decorrentes desta Lei corre</w:t>
      </w:r>
      <w:bookmarkStart w:id="0" w:name="_GoBack"/>
      <w:bookmarkEnd w:id="0"/>
      <w:r>
        <w:rPr>
          <w:rFonts w:ascii="Arial" w:eastAsia="Arial" w:hAnsi="Arial" w:cs="Arial"/>
          <w:sz w:val="20"/>
        </w:rPr>
        <w:t>rão por conta de dotações próprias do orçamento vigente.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Esta Lei entra em vig</w:t>
      </w:r>
      <w:r>
        <w:rPr>
          <w:rFonts w:ascii="Arial" w:eastAsia="Arial" w:hAnsi="Arial" w:cs="Arial"/>
          <w:sz w:val="20"/>
        </w:rPr>
        <w:t>or na data da sua publicação.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22 de setembro de 2017.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B80111" w:rsidRDefault="0005096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B80111" w:rsidRDefault="00B8011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0111" w:rsidRDefault="00B8011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ANTÔNIO CARLOS ALVES CORREIA</w:t>
      </w:r>
    </w:p>
    <w:p w:rsidR="00B80111" w:rsidRDefault="0005096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Transportes e Mobilidade Urbana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na Secretaria Municipal de Administração Departamento de Administração - Divisão de expediente e Documentação e Publicada no Quadro de Editais do Paço Municipal na mesma data.</w:t>
      </w: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B80111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0111" w:rsidRDefault="0005096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B80111" w:rsidRDefault="0005096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B80111" w:rsidRDefault="00B8011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0111" w:rsidRDefault="00B80111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B80111" w:rsidRDefault="00050963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</w:t>
      </w:r>
      <w:r>
        <w:rPr>
          <w:rFonts w:ascii="Arial" w:eastAsia="Arial" w:hAnsi="Arial" w:cs="Arial"/>
          <w:color w:val="FF0000"/>
          <w:sz w:val="20"/>
        </w:rPr>
        <w:t>to não substitui o publicado e arquivado pela Câmara Municipal.</w:t>
      </w:r>
    </w:p>
    <w:p w:rsidR="00B80111" w:rsidRDefault="00B80111">
      <w:pPr>
        <w:spacing w:after="200" w:line="276" w:lineRule="auto"/>
        <w:rPr>
          <w:rFonts w:ascii="Calibri" w:eastAsia="Calibri" w:hAnsi="Calibri" w:cs="Calibri"/>
        </w:rPr>
      </w:pPr>
    </w:p>
    <w:sectPr w:rsidR="00B80111" w:rsidSect="00050963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63" w:rsidRDefault="00050963" w:rsidP="00050963">
      <w:pPr>
        <w:spacing w:after="0" w:line="240" w:lineRule="auto"/>
      </w:pPr>
      <w:r>
        <w:separator/>
      </w:r>
    </w:p>
  </w:endnote>
  <w:endnote w:type="continuationSeparator" w:id="0">
    <w:p w:rsidR="00050963" w:rsidRDefault="00050963" w:rsidP="0005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63" w:rsidRDefault="00050963" w:rsidP="00050963">
      <w:pPr>
        <w:spacing w:after="0" w:line="240" w:lineRule="auto"/>
      </w:pPr>
      <w:r>
        <w:separator/>
      </w:r>
    </w:p>
  </w:footnote>
  <w:footnote w:type="continuationSeparator" w:id="0">
    <w:p w:rsidR="00050963" w:rsidRDefault="00050963" w:rsidP="00050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963" w:rsidRDefault="00050963" w:rsidP="00050963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0111"/>
    <w:rsid w:val="00050963"/>
    <w:rsid w:val="00B8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1AACD"/>
  <w15:docId w15:val="{ABB8371B-4485-4F20-9D83-8D366C32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0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963"/>
  </w:style>
  <w:style w:type="paragraph" w:styleId="Rodap">
    <w:name w:val="footer"/>
    <w:basedOn w:val="Normal"/>
    <w:link w:val="RodapChar"/>
    <w:uiPriority w:val="99"/>
    <w:unhideWhenUsed/>
    <w:rsid w:val="00050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2019-05-13T14:14:00Z</dcterms:created>
  <dcterms:modified xsi:type="dcterms:W3CDTF">2019-05-13T14:15:00Z</dcterms:modified>
</cp:coreProperties>
</file>