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88" w:rsidRDefault="0004412E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LEI Nº 3.325, DE 15 DE DEZEMBRO DE 2017</w:t>
      </w:r>
    </w:p>
    <w:p w:rsidR="00562888" w:rsidRDefault="0056288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562888" w:rsidRDefault="0004412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Regulamenta a aplicação do art. 37, V da Constituição Federal e fixa o percentual mínimo de cargos em comissão da Câmara Municipal de Ferraz de Vasconcelos, a serem preenchidos por servidores efetivos.</w:t>
      </w:r>
    </w:p>
    <w:p w:rsidR="00562888" w:rsidRDefault="00562888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0"/>
        </w:rPr>
      </w:pPr>
    </w:p>
    <w:p w:rsidR="00562888" w:rsidRDefault="0004412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O PREFEITO DA CIDADE DE FERRAZ DE VASCONCELOS, NO USO DE ATRIBUIÇÕES QUE LHE SÃO CONFERIDAS POR LEI,</w:t>
      </w:r>
    </w:p>
    <w:p w:rsidR="00562888" w:rsidRDefault="0056288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62888" w:rsidRDefault="000441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FAÇO SABER, QUE A CÂMARA MUNICIPAL DECRETA E EU PROMULGO A SEGUINTE LEI:</w:t>
      </w: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b/>
          <w:sz w:val="20"/>
        </w:rPr>
      </w:pPr>
    </w:p>
    <w:p w:rsidR="00562888" w:rsidRDefault="0004412E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1º </w:t>
      </w:r>
      <w:r w:rsidRPr="0004412E">
        <w:rPr>
          <w:rFonts w:ascii="Arial" w:eastAsia="Arial" w:hAnsi="Arial" w:cs="Arial"/>
          <w:sz w:val="20"/>
        </w:rPr>
        <w:t>Fica</w:t>
      </w:r>
      <w:r>
        <w:rPr>
          <w:rFonts w:ascii="Arial" w:eastAsia="Arial" w:hAnsi="Arial" w:cs="Arial"/>
          <w:sz w:val="20"/>
        </w:rPr>
        <w:t xml:space="preserve"> o percentual mínimo de 30% (trinta por cento) dos cargos em comissão</w:t>
      </w:r>
      <w:r>
        <w:rPr>
          <w:rFonts w:ascii="Arial" w:eastAsia="Arial" w:hAnsi="Arial" w:cs="Arial"/>
          <w:sz w:val="20"/>
        </w:rPr>
        <w:t xml:space="preserve"> existentes no quadro de funcionários da Câmara Municipal de Ferraz de Vasconcelos que será provido exclusivamente por servidores efetivos da Câmara Municipal.</w:t>
      </w: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62888" w:rsidRDefault="0004412E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 xml:space="preserve">Na aplicação de percentual fixado no </w:t>
      </w:r>
      <w:r>
        <w:rPr>
          <w:rFonts w:ascii="Arial" w:eastAsia="Arial" w:hAnsi="Arial" w:cs="Arial"/>
          <w:i/>
          <w:sz w:val="20"/>
        </w:rPr>
        <w:t>caput</w:t>
      </w:r>
      <w:r>
        <w:rPr>
          <w:rFonts w:ascii="Arial" w:eastAsia="Arial" w:hAnsi="Arial" w:cs="Arial"/>
          <w:sz w:val="20"/>
        </w:rPr>
        <w:t>, o décimo igual ou inferior a cin</w:t>
      </w:r>
      <w:r>
        <w:rPr>
          <w:rFonts w:ascii="Arial" w:eastAsia="Arial" w:hAnsi="Arial" w:cs="Arial"/>
          <w:sz w:val="20"/>
        </w:rPr>
        <w:t>co não será considerado para os fins de preenchimento do cargo comissionado por servidor efetivo.</w:t>
      </w: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62888" w:rsidRDefault="0004412E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A nomeação do servidor efetivo aos cargos públicos em comissão a que se refere esta Lei será feita através de Portaria da Mesa da Câmara Municipal, l</w:t>
      </w:r>
      <w:r>
        <w:rPr>
          <w:rFonts w:ascii="Arial" w:eastAsia="Arial" w:hAnsi="Arial" w:cs="Arial"/>
          <w:sz w:val="20"/>
        </w:rPr>
        <w:t>evando-se em conta o tempo de serviço, formação de aperfeiçoamento, compatibilidade e experiência profissional para o cargo.</w:t>
      </w: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62888" w:rsidRDefault="0004412E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Para fins dos cálculos a que alude o art. 1º, não se computarão os cargos de Assessor Parlamentar e Chefe de Gabinete.</w:t>
      </w: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62888" w:rsidRDefault="0004412E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</w:t>
      </w:r>
      <w:r>
        <w:rPr>
          <w:rFonts w:ascii="Arial" w:eastAsia="Arial" w:hAnsi="Arial" w:cs="Arial"/>
          <w:b/>
          <w:sz w:val="20"/>
        </w:rPr>
        <w:t xml:space="preserve">t. 4º </w:t>
      </w:r>
      <w:r>
        <w:rPr>
          <w:rFonts w:ascii="Arial" w:eastAsia="Arial" w:hAnsi="Arial" w:cs="Arial"/>
          <w:sz w:val="20"/>
        </w:rPr>
        <w:t>Esta Lei entra em vigor na data de sua publicação, revogadas as disposições em contrário, em especial a Lei nº 3.306, de 30 de maio de 2017.</w:t>
      </w: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62888" w:rsidRDefault="0004412E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Palácio da Uva Itália, 15 de dezembro de 2017.</w:t>
      </w: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62888" w:rsidRDefault="0004412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JOSÉ CARLOS FERNANDES CHACON</w:t>
      </w:r>
    </w:p>
    <w:p w:rsidR="00562888" w:rsidRDefault="0004412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562888" w:rsidRDefault="0056288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62888" w:rsidRDefault="0056288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62888" w:rsidRDefault="0004412E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Registrada no Departamento de Administração da Secretaria Municipal de Administração e publicada no Quadro de Avisos do Paço Municipal e no B.O.M. - Boletim Oficial Municipal.</w:t>
      </w: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62888" w:rsidRDefault="00562888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562888" w:rsidRDefault="0004412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DECIO MARTINS DIAS</w:t>
      </w:r>
    </w:p>
    <w:p w:rsidR="00562888" w:rsidRDefault="0004412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562888" w:rsidRDefault="0056288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62888" w:rsidRDefault="00562888">
      <w:pPr>
        <w:spacing w:after="0" w:line="240" w:lineRule="auto"/>
        <w:jc w:val="center"/>
        <w:rPr>
          <w:rFonts w:ascii="Arial" w:eastAsia="Arial" w:hAnsi="Arial" w:cs="Arial"/>
          <w:color w:val="FF0000"/>
          <w:sz w:val="20"/>
        </w:rPr>
      </w:pPr>
    </w:p>
    <w:p w:rsidR="00562888" w:rsidRDefault="0004412E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</w:t>
      </w:r>
      <w:r>
        <w:rPr>
          <w:rFonts w:ascii="Arial" w:eastAsia="Arial" w:hAnsi="Arial" w:cs="Arial"/>
          <w:color w:val="FF0000"/>
          <w:sz w:val="20"/>
        </w:rPr>
        <w:t>titui o publicado e arquivado pela Câmara Municipal.</w:t>
      </w:r>
    </w:p>
    <w:sectPr w:rsidR="00562888" w:rsidSect="0004412E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12E" w:rsidRDefault="0004412E" w:rsidP="0004412E">
      <w:pPr>
        <w:spacing w:after="0" w:line="240" w:lineRule="auto"/>
      </w:pPr>
      <w:r>
        <w:separator/>
      </w:r>
    </w:p>
  </w:endnote>
  <w:endnote w:type="continuationSeparator" w:id="0">
    <w:p w:rsidR="0004412E" w:rsidRDefault="0004412E" w:rsidP="0004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12E" w:rsidRDefault="0004412E" w:rsidP="0004412E">
      <w:pPr>
        <w:spacing w:after="0" w:line="240" w:lineRule="auto"/>
      </w:pPr>
      <w:r>
        <w:separator/>
      </w:r>
    </w:p>
  </w:footnote>
  <w:footnote w:type="continuationSeparator" w:id="0">
    <w:p w:rsidR="0004412E" w:rsidRDefault="0004412E" w:rsidP="0004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2E" w:rsidRDefault="0004412E" w:rsidP="0004412E">
    <w:pPr>
      <w:pStyle w:val="Cabealho"/>
      <w:jc w:val="center"/>
    </w:pPr>
    <w:r>
      <w:rPr>
        <w:noProof/>
      </w:rPr>
      <w:drawing>
        <wp:inline distT="0" distB="0" distL="0" distR="0" wp14:anchorId="6D082F00" wp14:editId="6E0004B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2888"/>
    <w:rsid w:val="0004412E"/>
    <w:rsid w:val="0056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7E50C-2F49-4883-A787-AED53489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12E"/>
  </w:style>
  <w:style w:type="paragraph" w:styleId="Rodap">
    <w:name w:val="footer"/>
    <w:basedOn w:val="Normal"/>
    <w:link w:val="RodapChar"/>
    <w:uiPriority w:val="99"/>
    <w:unhideWhenUsed/>
    <w:rsid w:val="00044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2019-05-13T14:44:00Z</dcterms:created>
  <dcterms:modified xsi:type="dcterms:W3CDTF">2019-05-13T14:45:00Z</dcterms:modified>
</cp:coreProperties>
</file>