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40316">
        <w:rPr>
          <w:rFonts w:ascii="Arial" w:hAnsi="Arial" w:cs="Arial"/>
          <w:b/>
          <w:sz w:val="20"/>
          <w:szCs w:val="20"/>
        </w:rPr>
        <w:t>3</w:t>
      </w:r>
      <w:r w:rsidR="00EB053C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0EC4">
        <w:rPr>
          <w:rFonts w:ascii="Arial" w:hAnsi="Arial" w:cs="Arial"/>
          <w:b/>
          <w:sz w:val="20"/>
          <w:szCs w:val="20"/>
        </w:rPr>
        <w:t>0</w:t>
      </w:r>
      <w:r w:rsidR="00EB053C">
        <w:rPr>
          <w:rFonts w:ascii="Arial" w:hAnsi="Arial" w:cs="Arial"/>
          <w:b/>
          <w:sz w:val="20"/>
          <w:szCs w:val="20"/>
        </w:rPr>
        <w:t>2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B053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Anexo I, da Lei nº 3.327, de 28 de dezembro de 2017, no que concerne à Tabela da TSL - Taxas de Serviços de Coleta, Remoção, Transporte e Destinação de Lixo ou Resíduos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C25A2">
        <w:rPr>
          <w:rFonts w:ascii="Arial" w:hAnsi="Arial" w:cs="Arial"/>
          <w:sz w:val="20"/>
          <w:szCs w:val="20"/>
        </w:rPr>
        <w:t xml:space="preserve">Fica </w:t>
      </w:r>
      <w:r w:rsidR="00B87EB1">
        <w:rPr>
          <w:rFonts w:ascii="Arial" w:hAnsi="Arial" w:cs="Arial"/>
          <w:sz w:val="20"/>
          <w:szCs w:val="20"/>
        </w:rPr>
        <w:t>alterado o Anexo I, constante</w:t>
      </w:r>
      <w:r w:rsidR="00B87EB1" w:rsidRPr="00B87EB1">
        <w:rPr>
          <w:rFonts w:ascii="Arial" w:hAnsi="Arial" w:cs="Arial"/>
          <w:sz w:val="20"/>
          <w:szCs w:val="20"/>
        </w:rPr>
        <w:t xml:space="preserve"> </w:t>
      </w:r>
      <w:r w:rsidR="00B87EB1">
        <w:rPr>
          <w:rFonts w:ascii="Arial" w:hAnsi="Arial" w:cs="Arial"/>
          <w:sz w:val="20"/>
          <w:szCs w:val="20"/>
        </w:rPr>
        <w:t>da Lei nº 3.327, de 28 de dezembro de 2017, no que se refere a TSL - Taxas de Serviços de Coleta, Remoção, Transporte e Destinação de Lixo ou Resíduos, conforme anexo, que fará parte integrante da presente lei.</w:t>
      </w:r>
    </w:p>
    <w:p w:rsidR="00127A68" w:rsidRPr="00D9465B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E34C6E">
        <w:rPr>
          <w:rFonts w:ascii="Arial" w:hAnsi="Arial" w:cs="Arial"/>
          <w:b/>
          <w:sz w:val="20"/>
          <w:szCs w:val="20"/>
        </w:rPr>
        <w:t>2</w:t>
      </w:r>
      <w:r w:rsidR="00D545D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Esta Lei entra em vigor na data de sua publicação</w:t>
      </w:r>
      <w:r w:rsidR="00B87EB1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2E0EC4">
        <w:rPr>
          <w:rFonts w:ascii="Arial" w:hAnsi="Arial" w:cs="Arial"/>
          <w:sz w:val="20"/>
          <w:szCs w:val="20"/>
        </w:rPr>
        <w:t>0</w:t>
      </w:r>
      <w:r w:rsidR="00B87EB1">
        <w:rPr>
          <w:rFonts w:ascii="Arial" w:hAnsi="Arial" w:cs="Arial"/>
          <w:sz w:val="20"/>
          <w:szCs w:val="20"/>
        </w:rPr>
        <w:t>2 de maio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B87E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SILVANA FRANCINETE DA SILVA</w:t>
      </w:r>
    </w:p>
    <w:p w:rsidR="005325B3" w:rsidRDefault="00B87E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5325B3">
        <w:rPr>
          <w:rFonts w:ascii="Arial" w:hAnsi="Arial" w:cs="Arial"/>
          <w:sz w:val="20"/>
          <w:szCs w:val="20"/>
        </w:rPr>
        <w:t xml:space="preserve"> Municipal de </w:t>
      </w:r>
      <w:r>
        <w:rPr>
          <w:rFonts w:ascii="Arial" w:hAnsi="Arial" w:cs="Arial"/>
          <w:sz w:val="20"/>
          <w:szCs w:val="20"/>
        </w:rPr>
        <w:t>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45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B87EB1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87EB1" w:rsidRDefault="00B87EB1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B0B11" w:rsidRDefault="006B0B11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B0B11" w:rsidRDefault="006B0B11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B0B11" w:rsidRDefault="006B0B11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B0B11" w:rsidRDefault="006B0B11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B0B11" w:rsidRDefault="006B0B11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B0B11" w:rsidRDefault="006B0B11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B0B11" w:rsidRDefault="006B0B11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B0B11" w:rsidRDefault="006B0B11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B0B11" w:rsidRDefault="006B0B11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B0B11" w:rsidRDefault="006B0B11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B87EB1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915BB" w:rsidRDefault="002915BB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B87EB1" w:rsidRPr="00B87EB1" w:rsidRDefault="00B87EB1" w:rsidP="00B87E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7EB1">
        <w:rPr>
          <w:rFonts w:ascii="Arial" w:hAnsi="Arial" w:cs="Arial"/>
          <w:b/>
          <w:sz w:val="20"/>
          <w:szCs w:val="20"/>
        </w:rPr>
        <w:t>ANEXO I</w:t>
      </w:r>
    </w:p>
    <w:p w:rsidR="00B87EB1" w:rsidRPr="00B87EB1" w:rsidRDefault="00B87EB1" w:rsidP="00B87E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87EB1" w:rsidRDefault="00B87EB1" w:rsidP="00B87E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7EB1">
        <w:rPr>
          <w:rFonts w:ascii="Arial" w:hAnsi="Arial" w:cs="Arial"/>
          <w:b/>
          <w:sz w:val="20"/>
          <w:szCs w:val="20"/>
        </w:rPr>
        <w:t>TABELA DA TSL</w:t>
      </w:r>
    </w:p>
    <w:p w:rsidR="00431726" w:rsidRDefault="00431726" w:rsidP="00B87E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87EB1" w:rsidRPr="00B87EB1" w:rsidRDefault="00B87EB1" w:rsidP="0043172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12"/>
        <w:gridCol w:w="3511"/>
        <w:gridCol w:w="4166"/>
      </w:tblGrid>
      <w:tr w:rsidR="00B87EB1" w:rsidRPr="00B87EB1" w:rsidTr="00093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B87EB1" w:rsidRPr="00B87EB1" w:rsidRDefault="00B87EB1" w:rsidP="00B87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EB1">
              <w:rPr>
                <w:rFonts w:ascii="Arial" w:hAnsi="Arial" w:cs="Arial"/>
                <w:b/>
                <w:sz w:val="20"/>
                <w:szCs w:val="20"/>
              </w:rPr>
              <w:t>POR IMÓVEL EDIFICADO E TODA E QUALQUER ATIVIDADE, SEJA EM ESTABELECIMEENTO FIXO OU MÓVEL, EM ESPAÇO PÚBLICO OU PRIVADO, TODOS POR UNIDADE E/OU DIAS OU LOCAL DE FUNCIONAMENTO</w:t>
            </w:r>
          </w:p>
        </w:tc>
      </w:tr>
      <w:tr w:rsidR="00B87EB1" w:rsidTr="00B87EB1">
        <w:trPr>
          <w:jc w:val="center"/>
        </w:trPr>
        <w:tc>
          <w:tcPr>
            <w:tcW w:w="0" w:type="auto"/>
          </w:tcPr>
          <w:p w:rsidR="00B87EB1" w:rsidRPr="00093A98" w:rsidRDefault="00B87EB1" w:rsidP="00B87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A98">
              <w:rPr>
                <w:rFonts w:ascii="Arial" w:hAnsi="Arial" w:cs="Arial"/>
                <w:b/>
                <w:sz w:val="20"/>
                <w:szCs w:val="20"/>
              </w:rPr>
              <w:t>CLASSES</w:t>
            </w:r>
          </w:p>
        </w:tc>
        <w:tc>
          <w:tcPr>
            <w:tcW w:w="0" w:type="auto"/>
          </w:tcPr>
          <w:p w:rsidR="00B87EB1" w:rsidRPr="00093A98" w:rsidRDefault="00B87EB1" w:rsidP="00B87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A98">
              <w:rPr>
                <w:rFonts w:ascii="Arial" w:hAnsi="Arial" w:cs="Arial"/>
                <w:b/>
                <w:sz w:val="20"/>
                <w:szCs w:val="20"/>
              </w:rPr>
              <w:t>Metragem da Edificação (m²)</w:t>
            </w:r>
          </w:p>
        </w:tc>
        <w:tc>
          <w:tcPr>
            <w:tcW w:w="0" w:type="auto"/>
          </w:tcPr>
          <w:p w:rsidR="00B87EB1" w:rsidRPr="00093A98" w:rsidRDefault="00B87EB1" w:rsidP="00B87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A98">
              <w:rPr>
                <w:rFonts w:ascii="Arial" w:hAnsi="Arial" w:cs="Arial"/>
                <w:b/>
                <w:sz w:val="20"/>
                <w:szCs w:val="20"/>
              </w:rPr>
              <w:t>QUANTIDADE DE UFMS MENSAL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 w:val="restart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RESIDENCIAL</w:t>
            </w:r>
          </w:p>
        </w:tc>
        <w:tc>
          <w:tcPr>
            <w:tcW w:w="0" w:type="auto"/>
          </w:tcPr>
          <w:p w:rsidR="00431726" w:rsidRDefault="00431726" w:rsidP="00B87E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ATÉ 50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B87E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50 a 100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100 a 200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200 a 300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300 a 1.000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1.000 a 5.000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5.000 a 10.000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2,12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3,18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 w:val="restart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COMERCIAL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50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50 a 100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100 a 200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200 a 300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300 a 1.000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3,18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1.000 a 5.000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4,24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5.000 a 10.000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21,2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 w:val="restart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INDUSTRIAL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300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300 a 1.000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1.000 a 5.000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1,59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5.000 a 10.000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10.000 a 20.000</w:t>
            </w:r>
          </w:p>
        </w:tc>
        <w:tc>
          <w:tcPr>
            <w:tcW w:w="0" w:type="auto"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15,9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20.000 a 50.000</w:t>
            </w:r>
          </w:p>
        </w:tc>
        <w:tc>
          <w:tcPr>
            <w:tcW w:w="0" w:type="auto"/>
          </w:tcPr>
          <w:p w:rsidR="00431726" w:rsidRDefault="00093A98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431726" w:rsidTr="00B87EB1">
        <w:trPr>
          <w:jc w:val="center"/>
        </w:trPr>
        <w:tc>
          <w:tcPr>
            <w:tcW w:w="0" w:type="auto"/>
            <w:vMerge/>
          </w:tcPr>
          <w:p w:rsidR="00431726" w:rsidRDefault="00431726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1726" w:rsidRDefault="00431726" w:rsidP="00431726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0" w:type="auto"/>
          </w:tcPr>
          <w:p w:rsidR="00431726" w:rsidRDefault="00093A98" w:rsidP="0043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093A98" w:rsidTr="00B87EB1">
        <w:trPr>
          <w:jc w:val="center"/>
        </w:trPr>
        <w:tc>
          <w:tcPr>
            <w:tcW w:w="0" w:type="auto"/>
            <w:vMerge w:val="restart"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</w:t>
            </w:r>
          </w:p>
        </w:tc>
        <w:tc>
          <w:tcPr>
            <w:tcW w:w="0" w:type="auto"/>
          </w:tcPr>
          <w:p w:rsidR="00093A98" w:rsidRDefault="00093A98" w:rsidP="00093A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50</w:t>
            </w:r>
          </w:p>
        </w:tc>
        <w:tc>
          <w:tcPr>
            <w:tcW w:w="0" w:type="auto"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</w:tr>
      <w:tr w:rsidR="00093A98" w:rsidTr="00B87EB1">
        <w:trPr>
          <w:jc w:val="center"/>
        </w:trPr>
        <w:tc>
          <w:tcPr>
            <w:tcW w:w="0" w:type="auto"/>
            <w:vMerge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3A98" w:rsidRDefault="00093A98" w:rsidP="00093A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50 a 100</w:t>
            </w:r>
          </w:p>
        </w:tc>
        <w:tc>
          <w:tcPr>
            <w:tcW w:w="0" w:type="auto"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093A98" w:rsidTr="00B87EB1">
        <w:trPr>
          <w:jc w:val="center"/>
        </w:trPr>
        <w:tc>
          <w:tcPr>
            <w:tcW w:w="0" w:type="auto"/>
            <w:vMerge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3A98" w:rsidRDefault="00093A98" w:rsidP="00093A98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100 a 200</w:t>
            </w:r>
          </w:p>
        </w:tc>
        <w:tc>
          <w:tcPr>
            <w:tcW w:w="0" w:type="auto"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</w:tr>
      <w:tr w:rsidR="00093A98" w:rsidTr="00B87EB1">
        <w:trPr>
          <w:jc w:val="center"/>
        </w:trPr>
        <w:tc>
          <w:tcPr>
            <w:tcW w:w="0" w:type="auto"/>
            <w:vMerge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3A98" w:rsidRDefault="00093A98" w:rsidP="00093A98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200 a 300</w:t>
            </w:r>
          </w:p>
        </w:tc>
        <w:tc>
          <w:tcPr>
            <w:tcW w:w="0" w:type="auto"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</w:tr>
      <w:tr w:rsidR="00093A98" w:rsidTr="00B87EB1">
        <w:trPr>
          <w:jc w:val="center"/>
        </w:trPr>
        <w:tc>
          <w:tcPr>
            <w:tcW w:w="0" w:type="auto"/>
            <w:vMerge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3A98" w:rsidRDefault="00093A98" w:rsidP="00093A98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300 a 1.000</w:t>
            </w:r>
          </w:p>
        </w:tc>
        <w:tc>
          <w:tcPr>
            <w:tcW w:w="0" w:type="auto"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093A98" w:rsidTr="00B87EB1">
        <w:trPr>
          <w:jc w:val="center"/>
        </w:trPr>
        <w:tc>
          <w:tcPr>
            <w:tcW w:w="0" w:type="auto"/>
            <w:vMerge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3A98" w:rsidRDefault="00093A98" w:rsidP="00093A98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1.000 a 5.000</w:t>
            </w:r>
          </w:p>
        </w:tc>
        <w:tc>
          <w:tcPr>
            <w:tcW w:w="0" w:type="auto"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1,59</w:t>
            </w:r>
          </w:p>
        </w:tc>
      </w:tr>
      <w:tr w:rsidR="00093A98" w:rsidTr="00B87EB1">
        <w:trPr>
          <w:jc w:val="center"/>
        </w:trPr>
        <w:tc>
          <w:tcPr>
            <w:tcW w:w="0" w:type="auto"/>
            <w:vMerge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3A98" w:rsidRDefault="00093A98" w:rsidP="00093A98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5.000 a 10.000</w:t>
            </w:r>
          </w:p>
        </w:tc>
        <w:tc>
          <w:tcPr>
            <w:tcW w:w="0" w:type="auto"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3,18</w:t>
            </w:r>
          </w:p>
        </w:tc>
      </w:tr>
      <w:tr w:rsidR="00093A98" w:rsidTr="00B87EB1">
        <w:trPr>
          <w:jc w:val="center"/>
        </w:trPr>
        <w:tc>
          <w:tcPr>
            <w:tcW w:w="0" w:type="auto"/>
            <w:vMerge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3A98" w:rsidRDefault="00093A98" w:rsidP="00093A98">
            <w:r w:rsidRPr="005D4F20">
              <w:rPr>
                <w:rFonts w:ascii="Arial" w:hAnsi="Arial" w:cs="Arial"/>
                <w:sz w:val="20"/>
                <w:szCs w:val="20"/>
              </w:rPr>
              <w:t xml:space="preserve">ACIMA DE </w:t>
            </w: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</w:tcPr>
          <w:p w:rsidR="00093A98" w:rsidRDefault="00093A98" w:rsidP="00093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4,77</w:t>
            </w:r>
          </w:p>
        </w:tc>
      </w:tr>
    </w:tbl>
    <w:p w:rsidR="00B87EB1" w:rsidRDefault="00B87EB1" w:rsidP="00B87E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0B11" w:rsidRDefault="006B0B11" w:rsidP="00B87E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0B11" w:rsidRDefault="006B0B11" w:rsidP="006B0B11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02 de maio de 2018.</w:t>
      </w:r>
    </w:p>
    <w:p w:rsidR="006B0B11" w:rsidRDefault="006B0B11" w:rsidP="00B87E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0B11" w:rsidRDefault="006B0B11" w:rsidP="00B87E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0B11" w:rsidRDefault="006B0B11" w:rsidP="00B87E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0B11" w:rsidRDefault="006B0B11" w:rsidP="006B0B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6B0B11" w:rsidRDefault="006B0B11" w:rsidP="006B0B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B0B11" w:rsidRDefault="006B0B11" w:rsidP="00B87E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0B11" w:rsidRDefault="006B0B11" w:rsidP="006B0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3A98" w:rsidRPr="00093A98" w:rsidRDefault="00093A98" w:rsidP="00093A98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093A98" w:rsidRPr="00093A9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22" w:rsidRDefault="00DB3922" w:rsidP="009243B3">
      <w:pPr>
        <w:spacing w:after="0" w:line="240" w:lineRule="auto"/>
      </w:pPr>
      <w:r>
        <w:separator/>
      </w:r>
    </w:p>
  </w:endnote>
  <w:endnote w:type="continuationSeparator" w:id="0">
    <w:p w:rsidR="00DB3922" w:rsidRDefault="00DB39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22" w:rsidRDefault="00DB3922" w:rsidP="009243B3">
      <w:pPr>
        <w:spacing w:after="0" w:line="240" w:lineRule="auto"/>
      </w:pPr>
      <w:r>
        <w:separator/>
      </w:r>
    </w:p>
  </w:footnote>
  <w:footnote w:type="continuationSeparator" w:id="0">
    <w:p w:rsidR="00DB3922" w:rsidRDefault="00DB39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A98"/>
    <w:rsid w:val="000F6A0E"/>
    <w:rsid w:val="00127A68"/>
    <w:rsid w:val="001D7561"/>
    <w:rsid w:val="00201764"/>
    <w:rsid w:val="00215B7F"/>
    <w:rsid w:val="00271294"/>
    <w:rsid w:val="00285F07"/>
    <w:rsid w:val="002915BB"/>
    <w:rsid w:val="002A067D"/>
    <w:rsid w:val="002E0EC4"/>
    <w:rsid w:val="003038DA"/>
    <w:rsid w:val="0035404A"/>
    <w:rsid w:val="00357E63"/>
    <w:rsid w:val="00371C0E"/>
    <w:rsid w:val="00431726"/>
    <w:rsid w:val="00473469"/>
    <w:rsid w:val="005325B3"/>
    <w:rsid w:val="00560C4F"/>
    <w:rsid w:val="00592AE7"/>
    <w:rsid w:val="005A75F6"/>
    <w:rsid w:val="005E6B90"/>
    <w:rsid w:val="006050E9"/>
    <w:rsid w:val="0062670C"/>
    <w:rsid w:val="00640316"/>
    <w:rsid w:val="006B0B11"/>
    <w:rsid w:val="007D6292"/>
    <w:rsid w:val="0082420A"/>
    <w:rsid w:val="008470FF"/>
    <w:rsid w:val="00860F73"/>
    <w:rsid w:val="00870D25"/>
    <w:rsid w:val="008B4660"/>
    <w:rsid w:val="008C7623"/>
    <w:rsid w:val="00905448"/>
    <w:rsid w:val="009243B3"/>
    <w:rsid w:val="009B4EAD"/>
    <w:rsid w:val="00AB41F7"/>
    <w:rsid w:val="00AC25A2"/>
    <w:rsid w:val="00AD1BE5"/>
    <w:rsid w:val="00AD1C95"/>
    <w:rsid w:val="00B87EB1"/>
    <w:rsid w:val="00D155C8"/>
    <w:rsid w:val="00D545D9"/>
    <w:rsid w:val="00D7651E"/>
    <w:rsid w:val="00D9465B"/>
    <w:rsid w:val="00DA2EB6"/>
    <w:rsid w:val="00DB3922"/>
    <w:rsid w:val="00DC22C1"/>
    <w:rsid w:val="00E34C6E"/>
    <w:rsid w:val="00EB053C"/>
    <w:rsid w:val="00EF74AF"/>
    <w:rsid w:val="00F6160E"/>
    <w:rsid w:val="00F943F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2019-02-26T18:05:00Z</dcterms:created>
  <dcterms:modified xsi:type="dcterms:W3CDTF">2019-05-13T17:39:00Z</dcterms:modified>
</cp:coreProperties>
</file>